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41" w:rsidRPr="00B01741" w:rsidRDefault="00B01741" w:rsidP="00B01741">
      <w:pPr>
        <w:pBdr>
          <w:top w:val="single" w:sz="6" w:space="8" w:color="FFE6C6"/>
          <w:left w:val="single" w:sz="6" w:space="8" w:color="FFE6C6"/>
          <w:bottom w:val="single" w:sz="6" w:space="8" w:color="FFE6C6"/>
          <w:right w:val="single" w:sz="6" w:space="8" w:color="FFE6C6"/>
        </w:pBdr>
        <w:shd w:val="clear" w:color="auto" w:fill="FFF8F6"/>
        <w:spacing w:before="225" w:after="225" w:line="420" w:lineRule="atLeast"/>
        <w:ind w:left="225" w:right="225"/>
        <w:jc w:val="center"/>
        <w:outlineLvl w:val="1"/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  <w:t>Чемпионат Пензенской области</w:t>
      </w:r>
    </w:p>
    <w:p w:rsidR="00B01741" w:rsidRPr="00B01741" w:rsidRDefault="00B01741" w:rsidP="00B01741">
      <w:pPr>
        <w:shd w:val="clear" w:color="auto" w:fill="FFFFFF"/>
        <w:spacing w:line="336" w:lineRule="atLeast"/>
        <w:jc w:val="center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Соревнования проводятся организацией </w:t>
      </w:r>
      <w:r w:rsidRPr="00B01741">
        <w:rPr>
          <w:rFonts w:ascii="Tahoma" w:eastAsia="Times New Roman" w:hAnsi="Tahoma" w:cs="Tahoma"/>
          <w:b/>
          <w:bCs/>
          <w:color w:val="000080"/>
          <w:sz w:val="24"/>
          <w:szCs w:val="24"/>
          <w:lang w:eastAsia="ru-RU"/>
        </w:rPr>
        <w:t>РО СРР по Пензенской области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Россия</w:t>
      </w:r>
      <w:proofErr w:type="gramStart"/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,</w:t>
      </w:r>
      <w:proofErr w:type="gramEnd"/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Пензенская область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19"/>
        <w:gridCol w:w="5781"/>
      </w:tblGrid>
      <w:tr w:rsidR="000F464D" w:rsidRPr="00B01741" w:rsidTr="00B01741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B01741" w:rsidRPr="00B01741" w:rsidRDefault="00B01741" w:rsidP="007E622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Начало:</w:t>
            </w:r>
            <w:r w:rsidRPr="00B01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7 ноября 2025 г. в 17:00 </w:t>
            </w:r>
            <w:r w:rsidRPr="007E62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UTC</w:t>
            </w:r>
            <w:r w:rsidR="007E6221" w:rsidRPr="007E62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Виды модуляции: </w:t>
            </w:r>
            <w:r w:rsidR="007E6221" w:rsidRPr="007E6221">
              <w:rPr>
                <w:rFonts w:ascii="Times New Roman" w:hAnsi="Times New Roman" w:cs="Times New Roman"/>
                <w:b/>
                <w:sz w:val="24"/>
                <w:szCs w:val="24"/>
              </w:rPr>
              <w:t> CW,</w:t>
            </w:r>
            <w:r w:rsidR="007E6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6221" w:rsidRPr="007E6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SSB</w:t>
            </w: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B01741" w:rsidRPr="00B01741" w:rsidRDefault="00B01741" w:rsidP="00B0174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модуляции:</w:t>
            </w:r>
            <w:r w:rsidRPr="00B01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CW, SSB</w:t>
            </w:r>
          </w:p>
        </w:tc>
      </w:tr>
      <w:tr w:rsidR="000F464D" w:rsidRPr="00B01741" w:rsidTr="00B01741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B01741" w:rsidRDefault="00B01741" w:rsidP="00B0174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Завершение:</w:t>
            </w:r>
            <w:r w:rsidRPr="00B01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 ноября 2025 г. в 20:59 UTC</w:t>
            </w:r>
            <w:r w:rsidR="007E62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</w:t>
            </w:r>
            <w:r w:rsidR="007E6221" w:rsidRPr="00A55D6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Диапазоны:  160, 80 м</w:t>
            </w:r>
            <w:r w:rsidR="007E622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  </w:t>
            </w:r>
          </w:p>
          <w:p w:rsidR="00AF5604" w:rsidRDefault="00AF5604" w:rsidP="00B0174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604" w:rsidRPr="00AF5604" w:rsidRDefault="00AF5604" w:rsidP="007E6221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B01741" w:rsidRPr="00B01741" w:rsidRDefault="00B01741" w:rsidP="00B0174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Диапазоны:</w:t>
            </w:r>
            <w:r w:rsidRPr="00B01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160 м</w:t>
            </w:r>
          </w:p>
        </w:tc>
      </w:tr>
    </w:tbl>
    <w:p w:rsidR="00B01741" w:rsidRDefault="00B01741" w:rsidP="00B01741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Чемпионат Пензенской области проводится в 8 туров по 30 минут каждый.</w:t>
      </w:r>
      <w:r w:rsidRPr="00B01741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Расхождение времени QSO у корреспондентов не должно превышать 2 минут.</w:t>
      </w:r>
      <w:r w:rsidRPr="00B01741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Разрешается излучать единственный сигнал в любой момент времени.</w:t>
      </w:r>
    </w:p>
    <w:p w:rsidR="000F464D" w:rsidRPr="000F464D" w:rsidRDefault="000F464D" w:rsidP="00B0174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F464D">
        <w:rPr>
          <w:rFonts w:ascii="Tahoma" w:eastAsia="Times New Roman" w:hAnsi="Tahoma" w:cs="Tahoma"/>
          <w:color w:val="FF0000"/>
          <w:sz w:val="24"/>
          <w:szCs w:val="24"/>
          <w:shd w:val="clear" w:color="auto" w:fill="FFFFFF"/>
          <w:lang w:eastAsia="ru-RU"/>
        </w:rPr>
        <w:t>Количество переходов не</w:t>
      </w:r>
      <w:r>
        <w:rPr>
          <w:rFonts w:ascii="Tahoma" w:eastAsia="Times New Roman" w:hAnsi="Tahoma" w:cs="Tahoma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0F464D">
        <w:rPr>
          <w:rFonts w:ascii="Tahoma" w:eastAsia="Times New Roman" w:hAnsi="Tahoma" w:cs="Tahoma"/>
          <w:color w:val="FF0000"/>
          <w:sz w:val="24"/>
          <w:szCs w:val="24"/>
          <w:shd w:val="clear" w:color="auto" w:fill="FFFFFF"/>
          <w:lang w:eastAsia="ru-RU"/>
        </w:rPr>
        <w:t>ограничено.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КЛАССЫ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один оператор - MIX;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- один оператор - SSB;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- один оператор - CW;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- коллективные станции - MIX.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КОНТРОЛЬНЫЕ НОМЕРА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086F5B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FF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КОНТРОЛЬНЫЕ НОМЕРА для радиолюбителей Пензенской области состоят из RS(T), порядкового номера QSO и условного обозначения района области, например 599 001 SE.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Радиолюбители России передают RS(T), порядковый номер QSO, идентификатор области - двухбуквенное сочетание, обозначающее область (край, республику), например 599 001 TB (для Тамбова).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Зарубежные радиолюбители передают RS(T), порядковый номер связи.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НУМЕРАЦИЯ СВЯЗЕЙ в турах - сквозная. </w:t>
      </w:r>
      <w:r w:rsidR="00A55D6C" w:rsidRPr="00A55D6C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>Повторные радиосвязи  разрешается проводить в одном туре на разных диапазонах и</w:t>
      </w:r>
      <w:r w:rsid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>ли</w:t>
      </w:r>
      <w:r w:rsidR="00A55D6C" w:rsidRPr="00A55D6C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 xml:space="preserve"> разными видами модуляции</w:t>
      </w:r>
      <w:r w:rsid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>,</w:t>
      </w:r>
      <w:r w:rsidR="00086F5B" w:rsidRP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 xml:space="preserve"> </w:t>
      </w:r>
      <w:r w:rsid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 xml:space="preserve"> </w:t>
      </w:r>
      <w:r w:rsidR="00086F5B" w:rsidRP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 xml:space="preserve">причем при </w:t>
      </w:r>
      <w:r w:rsidR="00086F5B" w:rsidRPr="00086F5B">
        <w:rPr>
          <w:rFonts w:ascii="Tahoma" w:eastAsia="Times New Roman" w:hAnsi="Tahoma" w:cs="Tahoma"/>
          <w:color w:val="FF0000"/>
          <w:sz w:val="24"/>
          <w:szCs w:val="24"/>
          <w:lang w:val="en-US" w:eastAsia="ru-RU"/>
        </w:rPr>
        <w:t>QSO</w:t>
      </w:r>
      <w:r w:rsidR="00086F5B" w:rsidRP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 xml:space="preserve"> с одним корреспондентом должна быть проведена хотя бы одна радиосвязь с другим корреспондентом.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ОЧКИ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ЗА КАЖДОЕ QSO с радиостанциями Пензы и Пензенской области начисляется 2 очка, с остальными - 1 очко.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МНОЖИТЕЛЬ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МНОЖИТЕЛЕМ считаются районы Пензенской области и области участников из других регионов. Множители засчитываются один раз в каждом туре.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ПОДСЧЕТ РЕЗУЛЬТАТА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proofErr w:type="gramStart"/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lastRenderedPageBreak/>
        <w:t>Окончательным результатом является сумма очков за проведенные QSO, умноженная на сумму множителей за все туры.</w:t>
      </w:r>
      <w:proofErr w:type="gramEnd"/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НАГРАДЫ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ПОДВЕДЕНИЕ ИТОГОВ производится по каждому классу. Участники, занявшие 1-3 места в каждом классе, награждаются дипломами. Всем участникам из других регионов, которые провели более 30 связей с разными корреспондентами Пензенской области, будет выслан электронный диплом "ПЕНЗА" на основании пометки в отчете.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Пензенский оператор индивидуальной радиостанции, который провел наибольшее количество CW радиосвязей, награждается ценным призом - хрустальным кубком.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ОТЧЕТЫ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ОТЧЕТЫ принимаются в электронном виде в формате </w:t>
      </w:r>
      <w:r w:rsidR="00086F5B" w:rsidRPr="00086F5B">
        <w:rPr>
          <w:rFonts w:ascii="Tahoma" w:eastAsia="Times New Roman" w:hAnsi="Tahoma" w:cs="Tahoma"/>
          <w:color w:val="FF0000"/>
          <w:sz w:val="24"/>
          <w:szCs w:val="24"/>
          <w:lang w:eastAsia="ru-RU"/>
        </w:rPr>
        <w:t>Ермак/</w:t>
      </w:r>
      <w:proofErr w:type="spellStart"/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Cabrillo</w:t>
      </w:r>
      <w:proofErr w:type="spellEnd"/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 допускается прием отчетов на бумаге. В отчете необходимо указать спортивный разряд/звание спортсмена.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СРОК ОТПРАВКИ ОТЧЕТА: в течение 5 дней после окончания соревнований.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АДРЕС ДЛЯ ОТПРАВКИ ОТЧЕТА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ПОЧТОВЫЙ АДРЕС: 440026, Пенза-26, а/я 315.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E-mail:</w:t>
      </w:r>
      <w:hyperlink r:id="rId7" w:history="1">
        <w:r w:rsidRPr="00B01741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rk4fw@mail.ru</w:t>
        </w:r>
      </w:hyperlink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Домашняя страница:</w:t>
      </w: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hyperlink r:id="rId8" w:tgtFrame="_blank" w:history="1">
        <w:r w:rsidRPr="00B01741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http://r4f.name/</w:t>
        </w:r>
      </w:hyperlink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СРОК ОТПРАВКИ ОТЧЕТА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12 ноября 2025 г.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РАЗРЕШЕННЫЕ КОРРЕСПОНДЕНТЫ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B0174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 участию приглашаются радиолюбители России и стран зарубежья.</w:t>
      </w:r>
    </w:p>
    <w:p w:rsidR="00B01741" w:rsidRPr="00B01741" w:rsidRDefault="00B01741" w:rsidP="00B01741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КОММЕНТАРИИ</w:t>
      </w:r>
      <w:proofErr w:type="gramStart"/>
      <w:r w:rsidRPr="00B01741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Список обозначений районов Пензенской области: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Башмаковский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 BM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Камешкирский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КК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Нижнеломовский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NL  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Спасский     -      SS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Колышлейский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</w:t>
      </w:r>
      <w:proofErr w:type="gram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КО</w:t>
      </w:r>
      <w:proofErr w:type="gram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  Никольский -     NK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Бековский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-      ВЕ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Пачелмский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PA 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Белинский    -      BL     Кузнецкий    -     KZ      Пензенский -     PZ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Бессоновский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 BS     Лопатинский  -     LO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г</w:t>
      </w:r>
      <w:proofErr w:type="gram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.П</w:t>
      </w:r>
      <w:proofErr w:type="gram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енза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-     РЕ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Вадинский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-      WA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Лунинский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-     LU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Сердобский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SD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Городищенский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GD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Малосердобинский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MS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Сосновоборский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SB 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Земетчинский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 ZM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Мокшанский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-     МК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Тамалинский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ТМ</w:t>
      </w:r>
    </w:p>
    <w:p w:rsidR="00B01741" w:rsidRPr="00B01741" w:rsidRDefault="00B01741" w:rsidP="00B01741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</w:pP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Иссинский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   -      IS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Наровчатский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NA 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Шемышейский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SE</w:t>
      </w:r>
    </w:p>
    <w:p w:rsidR="00BD1DAD" w:rsidRDefault="00B01741" w:rsidP="00532AB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300" w:lineRule="atLeast"/>
      </w:pPr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Каменский    -      КА     </w:t>
      </w:r>
      <w:proofErr w:type="spellStart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>Неверкинский</w:t>
      </w:r>
      <w:proofErr w:type="spellEnd"/>
      <w:r w:rsidRPr="00B01741">
        <w:rPr>
          <w:rFonts w:ascii="Consolas" w:eastAsia="Times New Roman" w:hAnsi="Consolas" w:cs="Consolas"/>
          <w:color w:val="333333"/>
          <w:sz w:val="20"/>
          <w:szCs w:val="20"/>
          <w:lang w:eastAsia="ru-RU"/>
        </w:rPr>
        <w:t xml:space="preserve"> -     NW </w:t>
      </w:r>
      <w:bookmarkStart w:id="0" w:name="_GoBack"/>
      <w:bookmarkEnd w:id="0"/>
    </w:p>
    <w:sectPr w:rsidR="00BD1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EB" w:rsidRDefault="00C855EB" w:rsidP="00086F5B">
      <w:pPr>
        <w:spacing w:after="0" w:line="240" w:lineRule="auto"/>
      </w:pPr>
      <w:r>
        <w:separator/>
      </w:r>
    </w:p>
  </w:endnote>
  <w:endnote w:type="continuationSeparator" w:id="0">
    <w:p w:rsidR="00C855EB" w:rsidRDefault="00C855EB" w:rsidP="00086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EB" w:rsidRDefault="00C855EB" w:rsidP="00086F5B">
      <w:pPr>
        <w:spacing w:after="0" w:line="240" w:lineRule="auto"/>
      </w:pPr>
      <w:r>
        <w:separator/>
      </w:r>
    </w:p>
  </w:footnote>
  <w:footnote w:type="continuationSeparator" w:id="0">
    <w:p w:rsidR="00C855EB" w:rsidRDefault="00C855EB" w:rsidP="00086F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41"/>
    <w:rsid w:val="00086F5B"/>
    <w:rsid w:val="000F464D"/>
    <w:rsid w:val="001D530B"/>
    <w:rsid w:val="00527B0C"/>
    <w:rsid w:val="00532AB5"/>
    <w:rsid w:val="00663EBC"/>
    <w:rsid w:val="007E6221"/>
    <w:rsid w:val="0090292A"/>
    <w:rsid w:val="009338DC"/>
    <w:rsid w:val="00A55D6C"/>
    <w:rsid w:val="00AF5604"/>
    <w:rsid w:val="00B01741"/>
    <w:rsid w:val="00BD1DAD"/>
    <w:rsid w:val="00C855EB"/>
    <w:rsid w:val="00D2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6F5B"/>
  </w:style>
  <w:style w:type="paragraph" w:styleId="a5">
    <w:name w:val="footer"/>
    <w:basedOn w:val="a"/>
    <w:link w:val="a6"/>
    <w:uiPriority w:val="99"/>
    <w:unhideWhenUsed/>
    <w:rsid w:val="00086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6F5B"/>
  </w:style>
  <w:style w:type="character" w:styleId="a7">
    <w:name w:val="Hyperlink"/>
    <w:basedOn w:val="a0"/>
    <w:uiPriority w:val="99"/>
    <w:semiHidden/>
    <w:unhideWhenUsed/>
    <w:rsid w:val="000F46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6F5B"/>
  </w:style>
  <w:style w:type="paragraph" w:styleId="a5">
    <w:name w:val="footer"/>
    <w:basedOn w:val="a"/>
    <w:link w:val="a6"/>
    <w:uiPriority w:val="99"/>
    <w:unhideWhenUsed/>
    <w:rsid w:val="00086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6F5B"/>
  </w:style>
  <w:style w:type="character" w:styleId="a7">
    <w:name w:val="Hyperlink"/>
    <w:basedOn w:val="a0"/>
    <w:uiPriority w:val="99"/>
    <w:semiHidden/>
    <w:unhideWhenUsed/>
    <w:rsid w:val="000F46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1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2081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427">
          <w:marLeft w:val="0"/>
          <w:marRight w:val="0"/>
          <w:marTop w:val="0"/>
          <w:marBottom w:val="300"/>
          <w:divBdr>
            <w:top w:val="single" w:sz="6" w:space="8" w:color="EEE2B2"/>
            <w:left w:val="none" w:sz="0" w:space="0" w:color="auto"/>
            <w:bottom w:val="single" w:sz="6" w:space="8" w:color="EEE2B2"/>
            <w:right w:val="none" w:sz="0" w:space="0" w:color="auto"/>
          </w:divBdr>
        </w:div>
        <w:div w:id="557938788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564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3726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8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7134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2908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332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4073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5813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90115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2807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5724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8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4f.name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k4fw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2025-09-21T17:58:00Z</dcterms:created>
  <dcterms:modified xsi:type="dcterms:W3CDTF">2025-10-09T17:31:00Z</dcterms:modified>
</cp:coreProperties>
</file>