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A11" w:rsidRDefault="00246B8E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715770" cy="98171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71577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A11" w:rsidRDefault="005F2A11">
      <w:pPr>
        <w:spacing w:after="806" w:line="14" w:lineRule="exact"/>
      </w:pPr>
    </w:p>
    <w:p w:rsidR="005F2A11" w:rsidRDefault="00246B8E">
      <w:pPr>
        <w:pStyle w:val="a4"/>
        <w:shd w:val="clear" w:color="auto" w:fill="auto"/>
        <w:spacing w:after="120" w:line="262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Автоматический антенный тюнер для установки у антенны</w:t>
      </w:r>
      <w:r>
        <w:rPr>
          <w:sz w:val="26"/>
          <w:szCs w:val="26"/>
        </w:rPr>
        <w:br/>
        <w:t>( хотя можно и около трансивера)</w:t>
      </w:r>
    </w:p>
    <w:p w:rsidR="005F2A11" w:rsidRPr="00246B8E" w:rsidRDefault="00246B8E">
      <w:pPr>
        <w:pStyle w:val="a4"/>
        <w:shd w:val="clear" w:color="auto" w:fill="auto"/>
        <w:spacing w:after="880"/>
        <w:ind w:left="440"/>
        <w:jc w:val="center"/>
        <w:rPr>
          <w:sz w:val="54"/>
          <w:szCs w:val="54"/>
          <w:lang w:val="en-US"/>
        </w:rPr>
      </w:pPr>
      <w:r>
        <w:rPr>
          <w:b/>
          <w:bCs/>
          <w:sz w:val="54"/>
          <w:szCs w:val="54"/>
          <w:lang w:val="en-US" w:eastAsia="en-US" w:bidi="en-US"/>
        </w:rPr>
        <w:t>MFJ-998RT</w:t>
      </w:r>
    </w:p>
    <w:p w:rsidR="005F2A11" w:rsidRDefault="00246B8E" w:rsidP="00E96E72">
      <w:pPr>
        <w:pStyle w:val="10"/>
        <w:keepNext/>
        <w:keepLines/>
        <w:shd w:val="clear" w:color="auto" w:fill="auto"/>
      </w:pPr>
      <w:bookmarkStart w:id="1" w:name="bookmark0"/>
      <w:r>
        <w:t>MFJ ENTERPRISES, INC.</w:t>
      </w:r>
      <w:bookmarkEnd w:id="1"/>
    </w:p>
    <w:p w:rsidR="00EB475D" w:rsidRDefault="00246B8E" w:rsidP="00C66F11">
      <w:pPr>
        <w:pStyle w:val="40"/>
        <w:keepNext/>
        <w:keepLines/>
        <w:shd w:val="clear" w:color="auto" w:fill="auto"/>
        <w:spacing w:after="0"/>
        <w:ind w:left="1420" w:right="0" w:firstLine="20"/>
        <w:jc w:val="left"/>
        <w:rPr>
          <w:color w:val="231F20"/>
          <w:lang w:val="en-US"/>
        </w:rPr>
      </w:pPr>
      <w:r w:rsidRPr="00246B8E">
        <w:rPr>
          <w:color w:val="231F20"/>
          <w:sz w:val="22"/>
          <w:szCs w:val="22"/>
          <w:lang w:val="en-US"/>
        </w:rPr>
        <w:t xml:space="preserve">300 </w:t>
      </w:r>
      <w:r>
        <w:rPr>
          <w:color w:val="231F20"/>
          <w:sz w:val="22"/>
          <w:szCs w:val="22"/>
          <w:lang w:val="en-US" w:eastAsia="en-US" w:bidi="en-US"/>
        </w:rPr>
        <w:t>Industrial Park Road</w:t>
      </w:r>
      <w:r>
        <w:rPr>
          <w:color w:val="231F20"/>
          <w:sz w:val="22"/>
          <w:szCs w:val="22"/>
          <w:lang w:val="en-US" w:eastAsia="en-US" w:bidi="en-US"/>
        </w:rPr>
        <w:br/>
        <w:t xml:space="preserve">Starkville, MS </w:t>
      </w:r>
      <w:r w:rsidRPr="00246B8E">
        <w:rPr>
          <w:color w:val="231F20"/>
          <w:sz w:val="22"/>
          <w:szCs w:val="22"/>
          <w:lang w:val="en-US"/>
        </w:rPr>
        <w:t xml:space="preserve">39759 </w:t>
      </w:r>
      <w:r>
        <w:rPr>
          <w:color w:val="231F20"/>
          <w:sz w:val="22"/>
          <w:szCs w:val="22"/>
          <w:lang w:val="en-US" w:eastAsia="en-US" w:bidi="en-US"/>
        </w:rPr>
        <w:t>USA</w:t>
      </w:r>
      <w:r>
        <w:rPr>
          <w:color w:val="231F20"/>
          <w:sz w:val="22"/>
          <w:szCs w:val="22"/>
          <w:lang w:val="en-US" w:eastAsia="en-US" w:bidi="en-US"/>
        </w:rPr>
        <w:br/>
        <w:t xml:space="preserve">Tel: </w:t>
      </w:r>
      <w:r w:rsidRPr="00246B8E">
        <w:rPr>
          <w:color w:val="231F20"/>
          <w:sz w:val="22"/>
          <w:szCs w:val="22"/>
          <w:lang w:val="en-US"/>
        </w:rPr>
        <w:t xml:space="preserve">662-323-5869 </w:t>
      </w:r>
      <w:r>
        <w:rPr>
          <w:color w:val="231F20"/>
          <w:sz w:val="22"/>
          <w:szCs w:val="22"/>
          <w:lang w:val="en-US" w:eastAsia="en-US" w:bidi="en-US"/>
        </w:rPr>
        <w:t xml:space="preserve">Fax: </w:t>
      </w:r>
      <w:r w:rsidRPr="00246B8E">
        <w:rPr>
          <w:color w:val="231F20"/>
          <w:sz w:val="22"/>
          <w:szCs w:val="22"/>
          <w:lang w:val="en-US"/>
        </w:rPr>
        <w:t>662-323-6551</w:t>
      </w:r>
      <w:r w:rsidRPr="00246B8E">
        <w:rPr>
          <w:color w:val="231F20"/>
          <w:sz w:val="22"/>
          <w:szCs w:val="22"/>
          <w:lang w:val="en-US"/>
        </w:rPr>
        <w:br/>
      </w:r>
      <w:r>
        <w:rPr>
          <w:color w:val="231F20"/>
          <w:lang w:val="en-US" w:eastAsia="en-US" w:bidi="en-US"/>
        </w:rPr>
        <w:t xml:space="preserve">VERSION 1A COPYRIGHT C </w:t>
      </w:r>
      <w:r w:rsidRPr="00246B8E">
        <w:rPr>
          <w:color w:val="231F20"/>
          <w:lang w:val="en-US"/>
        </w:rPr>
        <w:t xml:space="preserve">2011 </w:t>
      </w:r>
      <w:r>
        <w:rPr>
          <w:color w:val="231F20"/>
          <w:lang w:val="en-US" w:eastAsia="en-US" w:bidi="en-US"/>
        </w:rPr>
        <w:t>MFJ ENTERPRISES, INC.</w:t>
      </w:r>
      <w:bookmarkStart w:id="2" w:name="bookmark1"/>
      <w:r w:rsidR="00C66F11" w:rsidRPr="00C66F11">
        <w:rPr>
          <w:color w:val="231F20"/>
          <w:lang w:val="en-US"/>
        </w:rPr>
        <w:t xml:space="preserve"> </w:t>
      </w:r>
    </w:p>
    <w:p w:rsidR="00EB475D" w:rsidRPr="00DF0DE8" w:rsidRDefault="00EB475D" w:rsidP="00C66F11">
      <w:pPr>
        <w:pStyle w:val="40"/>
        <w:keepNext/>
        <w:keepLines/>
        <w:shd w:val="clear" w:color="auto" w:fill="auto"/>
        <w:spacing w:after="0"/>
        <w:ind w:left="1420" w:right="0" w:firstLine="20"/>
        <w:jc w:val="left"/>
        <w:rPr>
          <w:color w:val="231F20"/>
          <w:lang w:val="en-US"/>
        </w:rPr>
      </w:pPr>
    </w:p>
    <w:p w:rsidR="00C66F11" w:rsidRDefault="00C66F11" w:rsidP="00C66F11">
      <w:pPr>
        <w:pStyle w:val="40"/>
        <w:keepNext/>
        <w:keepLines/>
        <w:shd w:val="clear" w:color="auto" w:fill="auto"/>
        <w:spacing w:after="0"/>
        <w:ind w:left="1420" w:right="0" w:firstLine="20"/>
        <w:jc w:val="left"/>
        <w:rPr>
          <w:color w:val="231F20"/>
        </w:rPr>
      </w:pPr>
      <w:r>
        <w:rPr>
          <w:color w:val="231F20"/>
        </w:rPr>
        <w:t>ИНСТРУКЦИЯ ПО ЭКСПЛУАТАЦИИ</w:t>
      </w:r>
      <w:bookmarkEnd w:id="2"/>
    </w:p>
    <w:p w:rsidR="00C66F11" w:rsidRDefault="00C66F11" w:rsidP="00C66F11">
      <w:pPr>
        <w:pStyle w:val="40"/>
        <w:keepNext/>
        <w:keepLines/>
        <w:shd w:val="clear" w:color="auto" w:fill="auto"/>
        <w:spacing w:after="0"/>
        <w:ind w:left="1420" w:right="0" w:firstLine="20"/>
        <w:jc w:val="left"/>
      </w:pPr>
    </w:p>
    <w:p w:rsidR="00C66F11" w:rsidRDefault="00C66F11" w:rsidP="00C66F11">
      <w:pPr>
        <w:pStyle w:val="40"/>
        <w:keepNext/>
        <w:keepLines/>
        <w:shd w:val="clear" w:color="auto" w:fill="auto"/>
        <w:spacing w:after="0"/>
        <w:ind w:left="1420" w:right="0" w:firstLine="20"/>
        <w:jc w:val="left"/>
      </w:pPr>
    </w:p>
    <w:p w:rsidR="005F2A11" w:rsidRPr="00246B8E" w:rsidRDefault="00C66F11" w:rsidP="00C66F11">
      <w:pPr>
        <w:pStyle w:val="a4"/>
        <w:shd w:val="clear" w:color="auto" w:fill="auto"/>
        <w:spacing w:after="1800"/>
        <w:ind w:left="480"/>
        <w:jc w:val="center"/>
        <w:rPr>
          <w:lang w:val="en-US"/>
        </w:rPr>
      </w:pPr>
      <w:r w:rsidRPr="00C13A26">
        <w:rPr>
          <w:noProof/>
        </w:rPr>
        <w:drawing>
          <wp:inline distT="0" distB="0" distL="0" distR="0" wp14:anchorId="3D8D7080" wp14:editId="7621B1E4">
            <wp:extent cx="3289570" cy="2658512"/>
            <wp:effectExtent l="0" t="0" r="6350" b="8890"/>
            <wp:docPr id="4" name="Рисунок 4" descr="F:\Users\Alex\Pictures\my_r-fans\MFJ-998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Alex\Pictures\my_r-fans\MFJ-998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25" cy="2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51" w:rsidRDefault="00AB2351">
      <w:pPr>
        <w:pStyle w:val="40"/>
        <w:keepNext/>
        <w:keepLines/>
        <w:shd w:val="clear" w:color="auto" w:fill="auto"/>
        <w:spacing w:after="0"/>
        <w:ind w:left="1420" w:right="0" w:firstLine="20"/>
        <w:jc w:val="left"/>
        <w:sectPr w:rsidR="00AB2351" w:rsidSect="007D18C6">
          <w:pgSz w:w="11900" w:h="16840" w:code="10"/>
          <w:pgMar w:top="261" w:right="238" w:bottom="267" w:left="238" w:header="170" w:footer="170" w:gutter="0"/>
          <w:pgNumType w:start="1"/>
          <w:cols w:space="720"/>
          <w:noEndnote/>
          <w:docGrid w:linePitch="360"/>
        </w:sectPr>
      </w:pPr>
    </w:p>
    <w:p w:rsidR="005F2A11" w:rsidRDefault="00246B8E">
      <w:pPr>
        <w:pStyle w:val="40"/>
        <w:keepNext/>
        <w:keepLines/>
        <w:shd w:val="clear" w:color="auto" w:fill="auto"/>
        <w:spacing w:after="360"/>
        <w:ind w:left="0" w:right="160" w:firstLine="0"/>
      </w:pPr>
      <w:bookmarkStart w:id="3" w:name="bookmark2"/>
      <w:r>
        <w:lastRenderedPageBreak/>
        <w:t>Содержание</w:t>
      </w:r>
      <w:bookmarkEnd w:id="3"/>
    </w:p>
    <w:p w:rsidR="005F2A11" w:rsidRDefault="00246B8E">
      <w:pPr>
        <w:pStyle w:val="a4"/>
        <w:shd w:val="clear" w:color="auto" w:fill="auto"/>
        <w:spacing w:after="200"/>
        <w:jc w:val="both"/>
        <w:rPr>
          <w:sz w:val="22"/>
          <w:szCs w:val="22"/>
        </w:rPr>
      </w:pPr>
      <w:r>
        <w:rPr>
          <w:b/>
          <w:bCs/>
          <w:sz w:val="22"/>
          <w:szCs w:val="22"/>
          <w:shd w:val="clear" w:color="auto" w:fill="80FFFF"/>
        </w:rPr>
        <w:t>О</w:t>
      </w:r>
      <w:r>
        <w:rPr>
          <w:b/>
          <w:bCs/>
          <w:sz w:val="22"/>
          <w:szCs w:val="22"/>
        </w:rPr>
        <w:t>СНОВНОЕ</w:t>
      </w:r>
    </w:p>
    <w:p w:rsidR="005F2A11" w:rsidRDefault="00246B8E">
      <w:pPr>
        <w:pStyle w:val="a6"/>
        <w:shd w:val="clear" w:color="auto" w:fill="auto"/>
        <w:tabs>
          <w:tab w:val="right" w:pos="9133"/>
        </w:tabs>
        <w:ind w:left="0"/>
        <w:rPr>
          <w:sz w:val="22"/>
          <w:szCs w:val="22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4" w:tooltip="Current Document">
        <w:r>
          <w:rPr>
            <w:b/>
            <w:bCs/>
          </w:rPr>
          <w:t>Введение</w:t>
        </w:r>
        <w:r>
          <w:rPr>
            <w:b/>
            <w:bCs/>
          </w:rPr>
          <w:tab/>
        </w:r>
        <w:r>
          <w:rPr>
            <w:rFonts w:ascii="Arial" w:eastAsia="Arial" w:hAnsi="Arial" w:cs="Arial"/>
            <w:b/>
            <w:bCs/>
            <w:sz w:val="22"/>
            <w:szCs w:val="22"/>
          </w:rPr>
          <w:t>1</w:t>
        </w:r>
      </w:hyperlink>
    </w:p>
    <w:p w:rsidR="005F2A11" w:rsidRDefault="00817B08" w:rsidP="00897622">
      <w:pPr>
        <w:pStyle w:val="a6"/>
        <w:shd w:val="clear" w:color="auto" w:fill="auto"/>
        <w:tabs>
          <w:tab w:val="right" w:pos="9214"/>
        </w:tabs>
        <w:ind w:left="0"/>
        <w:rPr>
          <w:sz w:val="22"/>
          <w:szCs w:val="22"/>
        </w:rPr>
      </w:pPr>
      <w:hyperlink w:anchor="bookmark5" w:tooltip="Current Document">
        <w:r w:rsidR="00246B8E">
          <w:t>Особеннос</w:t>
        </w:r>
        <w:r w:rsidR="00246B8E">
          <w:rPr>
            <w:shd w:val="clear" w:color="auto" w:fill="80FFFF"/>
          </w:rPr>
          <w:t>т</w:t>
        </w:r>
        <w:r w:rsidR="00246B8E">
          <w:t>и</w:t>
        </w:r>
        <w:r w:rsidR="00E30F65">
          <w:rPr>
            <w:lang w:val="en-US"/>
          </w:rPr>
          <w:t xml:space="preserve">    </w:t>
        </w:r>
        <w:r w:rsidR="006657BF">
          <w:t xml:space="preserve"> </w:t>
        </w:r>
        <w:r w:rsidR="00B70D9D">
          <w:t xml:space="preserve">                                                                                                                                                                  </w:t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2</w:t>
        </w:r>
      </w:hyperlink>
    </w:p>
    <w:p w:rsidR="005F2A11" w:rsidRDefault="00246B8E" w:rsidP="00E30F65">
      <w:pPr>
        <w:pStyle w:val="a6"/>
        <w:shd w:val="clear" w:color="auto" w:fill="auto"/>
        <w:tabs>
          <w:tab w:val="right" w:pos="9212"/>
        </w:tabs>
        <w:spacing w:after="120"/>
        <w:ind w:left="0"/>
        <w:rPr>
          <w:sz w:val="22"/>
          <w:szCs w:val="22"/>
        </w:rPr>
      </w:pPr>
      <w:r>
        <w:t>Харак</w:t>
      </w:r>
      <w:r>
        <w:rPr>
          <w:shd w:val="clear" w:color="auto" w:fill="80FFFF"/>
        </w:rPr>
        <w:t>т</w:t>
      </w:r>
      <w:r>
        <w:t>ерис</w:t>
      </w:r>
      <w:r>
        <w:rPr>
          <w:shd w:val="clear" w:color="auto" w:fill="80FFFF"/>
        </w:rPr>
        <w:t>т</w:t>
      </w:r>
      <w:r>
        <w:t>ики</w:t>
      </w:r>
      <w:r w:rsidR="00B70D9D">
        <w:t xml:space="preserve">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b/>
          <w:bCs/>
          <w:sz w:val="22"/>
          <w:szCs w:val="22"/>
        </w:rPr>
        <w:t>2</w:t>
      </w:r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120"/>
        <w:ind w:left="0"/>
        <w:rPr>
          <w:sz w:val="22"/>
          <w:szCs w:val="22"/>
        </w:rPr>
      </w:pPr>
      <w:hyperlink w:anchor="bookmark6" w:tooltip="Current Document">
        <w:r w:rsidR="00246B8E">
          <w:rPr>
            <w:rFonts w:ascii="Arial" w:eastAsia="Arial" w:hAnsi="Arial" w:cs="Arial"/>
            <w:b/>
            <w:bCs/>
            <w:sz w:val="22"/>
            <w:szCs w:val="22"/>
          </w:rPr>
          <w:t>БЫСТРЫЙ СТАРТ</w:t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ab/>
          <w:t>3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120"/>
        <w:ind w:left="0"/>
        <w:rPr>
          <w:sz w:val="22"/>
          <w:szCs w:val="22"/>
        </w:rPr>
      </w:pPr>
      <w:hyperlink w:anchor="bookmark10" w:tooltip="Current Document">
        <w:r w:rsidR="00246B8E">
          <w:rPr>
            <w:rFonts w:ascii="Arial" w:eastAsia="Arial" w:hAnsi="Arial" w:cs="Arial"/>
            <w:b/>
            <w:bCs/>
            <w:sz w:val="22"/>
            <w:szCs w:val="22"/>
          </w:rPr>
          <w:t>УСТАНОВКА</w:t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ab/>
          <w:t>4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  <w:spacing w:after="120"/>
        <w:ind w:left="0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ИСПОЛЬЗОВАНИЕ</w:t>
      </w:r>
      <w:r>
        <w:rPr>
          <w:rFonts w:ascii="Arial" w:eastAsia="Arial" w:hAnsi="Arial" w:cs="Arial"/>
          <w:b/>
          <w:bCs/>
          <w:sz w:val="22"/>
          <w:szCs w:val="22"/>
        </w:rPr>
        <w:tab/>
        <w:t>5</w:t>
      </w:r>
    </w:p>
    <w:p w:rsidR="005F2A11" w:rsidRDefault="00246B8E">
      <w:pPr>
        <w:pStyle w:val="a6"/>
        <w:shd w:val="clear" w:color="auto" w:fill="auto"/>
        <w:tabs>
          <w:tab w:val="right" w:pos="9133"/>
        </w:tabs>
        <w:spacing w:after="80"/>
        <w:ind w:left="0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ВНУТРЕННИЕ КОМПОНЕНТЫ</w:t>
      </w:r>
      <w:r>
        <w:rPr>
          <w:rFonts w:ascii="Arial" w:eastAsia="Arial" w:hAnsi="Arial" w:cs="Arial"/>
          <w:b/>
          <w:bCs/>
          <w:sz w:val="22"/>
          <w:szCs w:val="22"/>
        </w:rPr>
        <w:tab/>
        <w:t>6</w:t>
      </w:r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120"/>
        <w:ind w:left="0"/>
        <w:rPr>
          <w:sz w:val="22"/>
          <w:szCs w:val="22"/>
        </w:rPr>
      </w:pPr>
      <w:hyperlink w:anchor="bookmark18" w:tooltip="Current Document">
        <w:r w:rsidR="00246B8E">
          <w:t>Панель управления</w:t>
        </w:r>
        <w:r w:rsidR="00246B8E">
          <w:tab/>
        </w:r>
        <w:r w:rsidR="00246B8E" w:rsidRPr="009F4A20">
          <w:rPr>
            <w:rFonts w:ascii="Arial" w:hAnsi="Arial" w:cs="Arial"/>
            <w:b/>
            <w:bCs/>
            <w:sz w:val="22"/>
            <w:szCs w:val="22"/>
          </w:rPr>
          <w:t>6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  <w:spacing w:after="220"/>
        <w:ind w:left="0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СИСТЕМА МЕНЮ</w:t>
      </w:r>
      <w:r>
        <w:rPr>
          <w:rFonts w:ascii="Arial" w:eastAsia="Arial" w:hAnsi="Arial" w:cs="Arial"/>
          <w:b/>
          <w:bCs/>
          <w:sz w:val="22"/>
          <w:szCs w:val="22"/>
        </w:rPr>
        <w:tab/>
        <w:t>9</w:t>
      </w:r>
    </w:p>
    <w:p w:rsidR="005F2A11" w:rsidRDefault="00817B08">
      <w:pPr>
        <w:pStyle w:val="a6"/>
        <w:shd w:val="clear" w:color="auto" w:fill="auto"/>
        <w:tabs>
          <w:tab w:val="right" w:pos="9133"/>
        </w:tabs>
        <w:ind w:left="0"/>
        <w:rPr>
          <w:sz w:val="22"/>
          <w:szCs w:val="22"/>
        </w:rPr>
      </w:pPr>
      <w:hyperlink w:anchor="bookmark24" w:tooltip="Current Document">
        <w:r w:rsidR="00246B8E">
          <w:rPr>
            <w:b/>
            <w:bCs/>
          </w:rPr>
          <w:t>Главное меню</w:t>
        </w:r>
        <w:r w:rsidR="00246B8E">
          <w:rPr>
            <w:b/>
            <w:bCs/>
          </w:rPr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9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rPr>
          <w:sz w:val="22"/>
          <w:szCs w:val="22"/>
        </w:rPr>
      </w:pPr>
      <w:hyperlink w:anchor="bookmark26" w:tooltip="Current Document">
        <w:r w:rsidR="00246B8E">
          <w:t>Меню измерителя мощности</w:t>
        </w:r>
        <w:r w:rsidR="00246B8E"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9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rPr>
          <w:sz w:val="22"/>
          <w:szCs w:val="22"/>
        </w:rPr>
      </w:pPr>
      <w:hyperlink w:anchor="bookmark27" w:tooltip="Current Document">
        <w:r w:rsidR="00246B8E">
          <w:t>Меню индикатора мощности</w:t>
        </w:r>
        <w:r w:rsidR="00246B8E"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9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200"/>
        <w:rPr>
          <w:sz w:val="22"/>
          <w:szCs w:val="22"/>
        </w:rPr>
      </w:pPr>
      <w:hyperlink w:anchor="bookmark29" w:tooltip="Current Document">
        <w:r w:rsidR="00246B8E">
          <w:t xml:space="preserve">Меню </w:t>
        </w:r>
        <w:r w:rsidR="00246B8E">
          <w:rPr>
            <w:lang w:val="en-US" w:eastAsia="en-US" w:bidi="en-US"/>
          </w:rPr>
          <w:t>L</w:t>
        </w:r>
        <w:r w:rsidR="00246B8E">
          <w:t>-цепи</w:t>
        </w:r>
        <w:r w:rsidR="00246B8E"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10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  <w:spacing w:after="220"/>
        <w:ind w:left="0"/>
        <w:rPr>
          <w:sz w:val="22"/>
          <w:szCs w:val="22"/>
        </w:rPr>
      </w:pPr>
      <w:r>
        <w:rPr>
          <w:b/>
          <w:bCs/>
        </w:rPr>
        <w:t>Индикаторы тюнера</w:t>
      </w:r>
      <w:r>
        <w:rPr>
          <w:b/>
          <w:bCs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10</w:t>
      </w:r>
    </w:p>
    <w:p w:rsidR="005F2A11" w:rsidRDefault="00246B8E">
      <w:pPr>
        <w:pStyle w:val="a6"/>
        <w:shd w:val="clear" w:color="auto" w:fill="auto"/>
        <w:tabs>
          <w:tab w:val="right" w:pos="9133"/>
        </w:tabs>
        <w:ind w:left="0"/>
        <w:rPr>
          <w:sz w:val="22"/>
          <w:szCs w:val="22"/>
        </w:rPr>
      </w:pPr>
      <w:r>
        <w:rPr>
          <w:b/>
          <w:bCs/>
        </w:rPr>
        <w:t>Меню настроек тюнера</w:t>
      </w:r>
      <w:r>
        <w:rPr>
          <w:b/>
          <w:bCs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13</w:t>
      </w:r>
    </w:p>
    <w:p w:rsidR="005F2A11" w:rsidRDefault="00817B08">
      <w:pPr>
        <w:pStyle w:val="a6"/>
        <w:shd w:val="clear" w:color="auto" w:fill="auto"/>
        <w:tabs>
          <w:tab w:val="right" w:pos="9133"/>
        </w:tabs>
        <w:spacing w:line="209" w:lineRule="auto"/>
        <w:rPr>
          <w:sz w:val="22"/>
          <w:szCs w:val="22"/>
        </w:rPr>
      </w:pPr>
      <w:hyperlink w:anchor="bookmark32" w:tooltip="Current Document">
        <w:r w:rsidR="00246B8E">
          <w:t>Меню целевого КСВ</w:t>
        </w:r>
        <w:r w:rsidR="00246B8E"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13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  <w:rPr>
          <w:sz w:val="22"/>
          <w:szCs w:val="22"/>
        </w:rPr>
      </w:pPr>
      <w:r>
        <w:t>Меню КСВ автонастройки</w:t>
      </w:r>
      <w:r>
        <w:tab/>
      </w:r>
      <w:r>
        <w:rPr>
          <w:rFonts w:ascii="Arial" w:eastAsia="Arial" w:hAnsi="Arial" w:cs="Arial"/>
          <w:b/>
          <w:bCs/>
          <w:sz w:val="22"/>
          <w:szCs w:val="22"/>
        </w:rPr>
        <w:t>13</w:t>
      </w:r>
    </w:p>
    <w:p w:rsidR="005F2A11" w:rsidRDefault="00246B8E">
      <w:pPr>
        <w:pStyle w:val="a6"/>
        <w:shd w:val="clear" w:color="auto" w:fill="auto"/>
        <w:tabs>
          <w:tab w:val="right" w:pos="9133"/>
        </w:tabs>
        <w:spacing w:line="209" w:lineRule="auto"/>
        <w:rPr>
          <w:sz w:val="22"/>
          <w:szCs w:val="22"/>
        </w:rPr>
      </w:pPr>
      <w:r>
        <w:t>Меню КСВ обхода</w:t>
      </w:r>
      <w:r>
        <w:tab/>
      </w:r>
      <w:r>
        <w:rPr>
          <w:rFonts w:ascii="Arial" w:eastAsia="Arial" w:hAnsi="Arial" w:cs="Arial"/>
          <w:b/>
          <w:bCs/>
          <w:sz w:val="22"/>
          <w:szCs w:val="22"/>
        </w:rPr>
        <w:t>13</w:t>
      </w:r>
    </w:p>
    <w:p w:rsidR="005F2A11" w:rsidRDefault="00817B08">
      <w:pPr>
        <w:pStyle w:val="a6"/>
        <w:shd w:val="clear" w:color="auto" w:fill="auto"/>
        <w:tabs>
          <w:tab w:val="right" w:pos="9133"/>
        </w:tabs>
        <w:rPr>
          <w:sz w:val="22"/>
          <w:szCs w:val="22"/>
        </w:rPr>
      </w:pPr>
      <w:hyperlink w:anchor="bookmark34" w:tooltip="Current Document">
        <w:r w:rsidR="00246B8E">
          <w:t>Меню пределов измерения</w:t>
        </w:r>
        <w:r w:rsidR="00246B8E"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13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rPr>
          <w:sz w:val="22"/>
          <w:szCs w:val="22"/>
        </w:rPr>
      </w:pPr>
      <w:hyperlink w:anchor="bookmark35" w:tooltip="Current Document">
        <w:r w:rsidR="00246B8E">
          <w:t>Меню пиковой мощности</w:t>
        </w:r>
        <w:r w:rsidR="00246B8E"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13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180"/>
        <w:rPr>
          <w:sz w:val="22"/>
          <w:szCs w:val="22"/>
        </w:rPr>
      </w:pPr>
      <w:hyperlink w:anchor="bookmark36" w:tooltip="Current Document">
        <w:r w:rsidR="00246B8E">
          <w:t>Меню памяти</w:t>
        </w:r>
        <w:r w:rsidR="00246B8E">
          <w:tab/>
        </w:r>
        <w:r w:rsidR="00246B8E">
          <w:rPr>
            <w:rFonts w:ascii="Arial" w:eastAsia="Arial" w:hAnsi="Arial" w:cs="Arial"/>
            <w:b/>
            <w:bCs/>
            <w:sz w:val="22"/>
            <w:szCs w:val="22"/>
          </w:rPr>
          <w:t>13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</w:pPr>
      <w:r>
        <w:rPr>
          <w:lang w:val="en-US" w:eastAsia="en-US" w:bidi="en-US"/>
        </w:rPr>
        <w:t xml:space="preserve">TM </w:t>
      </w:r>
      <w:r>
        <w:rPr>
          <w:i/>
          <w:iCs/>
          <w:lang w:val="en-US" w:eastAsia="en-US" w:bidi="en-US"/>
        </w:rPr>
        <w:t>IntelliTune</w:t>
      </w:r>
      <w:r>
        <w:rPr>
          <w:lang w:val="en-US" w:eastAsia="en-US" w:bidi="en-US"/>
        </w:rPr>
        <w:t xml:space="preserve"> </w:t>
      </w:r>
      <w:r>
        <w:t>меню</w:t>
      </w:r>
      <w:r>
        <w:tab/>
      </w:r>
      <w:r w:rsidRPr="00AA1413">
        <w:rPr>
          <w:rFonts w:ascii="Arial" w:eastAsia="Arial" w:hAnsi="Arial" w:cs="Arial"/>
          <w:b/>
          <w:bCs/>
          <w:sz w:val="22"/>
          <w:szCs w:val="22"/>
          <w:shd w:val="clear" w:color="auto" w:fill="80FFFF"/>
        </w:rPr>
        <w:t>14</w:t>
      </w:r>
    </w:p>
    <w:p w:rsidR="005F2A11" w:rsidRDefault="00817B08">
      <w:pPr>
        <w:pStyle w:val="a6"/>
        <w:shd w:val="clear" w:color="auto" w:fill="auto"/>
        <w:tabs>
          <w:tab w:val="right" w:pos="9133"/>
        </w:tabs>
      </w:pPr>
      <w:hyperlink w:anchor="bookmark37" w:tooltip="Current Document">
        <w:r w:rsidR="00246B8E">
          <w:t>Меню сигналов КСВ</w:t>
        </w:r>
        <w:r w:rsidR="00246B8E">
          <w:tab/>
        </w:r>
        <w:r w:rsidR="00246B8E" w:rsidRPr="00AA1413">
          <w:rPr>
            <w:rFonts w:ascii="Arial" w:eastAsia="Arial" w:hAnsi="Arial" w:cs="Arial"/>
            <w:b/>
            <w:bCs/>
            <w:sz w:val="22"/>
            <w:szCs w:val="22"/>
            <w:shd w:val="clear" w:color="auto" w:fill="80FFFF"/>
          </w:rPr>
          <w:t>14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</w:pPr>
      <w:r>
        <w:t>Меню сигналов</w:t>
      </w:r>
      <w:r>
        <w:tab/>
      </w:r>
      <w:r w:rsidRPr="00AA1413">
        <w:rPr>
          <w:rFonts w:ascii="Arial" w:eastAsia="Arial" w:hAnsi="Arial" w:cs="Arial"/>
          <w:b/>
          <w:bCs/>
          <w:sz w:val="22"/>
          <w:szCs w:val="22"/>
          <w:shd w:val="clear" w:color="auto" w:fill="80FFFF"/>
        </w:rPr>
        <w:t>14</w:t>
      </w:r>
    </w:p>
    <w:p w:rsidR="005F2A11" w:rsidRDefault="00817B08">
      <w:pPr>
        <w:pStyle w:val="a6"/>
        <w:shd w:val="clear" w:color="auto" w:fill="auto"/>
        <w:tabs>
          <w:tab w:val="right" w:pos="9133"/>
        </w:tabs>
      </w:pPr>
      <w:hyperlink w:anchor="bookmark39" w:tooltip="Current Document">
        <w:r w:rsidR="00246B8E">
          <w:t>Меню обновления</w:t>
        </w:r>
        <w:r w:rsidR="00246B8E">
          <w:tab/>
        </w:r>
        <w:r w:rsidR="00246B8E" w:rsidRPr="00AA1413">
          <w:rPr>
            <w:rFonts w:ascii="Arial" w:eastAsia="Arial" w:hAnsi="Arial" w:cs="Arial"/>
            <w:b/>
            <w:bCs/>
            <w:sz w:val="22"/>
            <w:szCs w:val="22"/>
          </w:rPr>
          <w:t>14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</w:pPr>
      <w:r>
        <w:t>Меню интерфейса</w:t>
      </w:r>
      <w:r>
        <w:tab/>
      </w:r>
      <w:r w:rsidRPr="00FA6756">
        <w:rPr>
          <w:rFonts w:ascii="Arial" w:eastAsia="Arial" w:hAnsi="Arial" w:cs="Arial"/>
          <w:b/>
          <w:bCs/>
          <w:sz w:val="22"/>
          <w:szCs w:val="22"/>
        </w:rPr>
        <w:t>15</w:t>
      </w:r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220"/>
      </w:pPr>
      <w:hyperlink w:anchor="bookmark42" w:tooltip="Current Document">
        <w:r w:rsidR="00246B8E">
          <w:t xml:space="preserve">Меню </w:t>
        </w:r>
        <w:r w:rsidR="00246B8E">
          <w:rPr>
            <w:lang w:val="en-US" w:eastAsia="en-US" w:bidi="en-US"/>
          </w:rPr>
          <w:t xml:space="preserve">LC </w:t>
        </w:r>
        <w:r w:rsidR="00246B8E">
          <w:t>лимитов</w:t>
        </w:r>
        <w:r w:rsidR="00246B8E">
          <w:tab/>
        </w:r>
        <w:r w:rsidR="00246B8E" w:rsidRPr="00FA6756">
          <w:rPr>
            <w:rFonts w:ascii="Arial" w:eastAsia="Arial" w:hAnsi="Arial" w:cs="Arial"/>
            <w:b/>
            <w:bCs/>
            <w:sz w:val="22"/>
            <w:szCs w:val="22"/>
          </w:rPr>
          <w:t>15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ind w:left="0"/>
      </w:pPr>
      <w:hyperlink w:anchor="bookmark44" w:tooltip="Current Document">
        <w:r w:rsidR="00246B8E">
          <w:rPr>
            <w:b/>
            <w:bCs/>
          </w:rPr>
          <w:t>Настройка</w:t>
        </w:r>
        <w:r w:rsidR="00246B8E">
          <w:rPr>
            <w:b/>
            <w:bCs/>
          </w:rPr>
          <w:tab/>
        </w:r>
        <w:r w:rsidR="00246B8E" w:rsidRPr="00FA6756">
          <w:rPr>
            <w:rFonts w:ascii="Arial" w:eastAsia="Arial" w:hAnsi="Arial" w:cs="Arial"/>
            <w:b/>
            <w:bCs/>
            <w:sz w:val="22"/>
            <w:szCs w:val="22"/>
          </w:rPr>
          <w:t>15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</w:pPr>
      <w:hyperlink w:anchor="bookmark45" w:tooltip="Current Document">
        <w:r w:rsidR="00246B8E">
          <w:t>Ручная настройка</w:t>
        </w:r>
        <w:r w:rsidR="00246B8E">
          <w:tab/>
        </w:r>
        <w:r w:rsidR="00246B8E" w:rsidRPr="00FA6756">
          <w:rPr>
            <w:rFonts w:ascii="Arial" w:eastAsia="Arial" w:hAnsi="Arial" w:cs="Arial"/>
            <w:b/>
            <w:bCs/>
            <w:sz w:val="22"/>
            <w:szCs w:val="22"/>
          </w:rPr>
          <w:t>15</w:t>
        </w:r>
      </w:hyperlink>
    </w:p>
    <w:p w:rsidR="005F2A11" w:rsidRDefault="00246B8E">
      <w:pPr>
        <w:pStyle w:val="a6"/>
        <w:shd w:val="clear" w:color="auto" w:fill="auto"/>
        <w:tabs>
          <w:tab w:val="right" w:pos="9133"/>
        </w:tabs>
      </w:pPr>
      <w:r>
        <w:t>Код Морзе и звуковые сигналы</w:t>
      </w:r>
      <w:r>
        <w:tab/>
      </w:r>
      <w:r w:rsidRPr="00FA6756">
        <w:rPr>
          <w:rFonts w:ascii="Arial" w:eastAsia="Arial" w:hAnsi="Arial" w:cs="Arial"/>
          <w:b/>
          <w:bCs/>
          <w:sz w:val="22"/>
          <w:szCs w:val="22"/>
          <w:shd w:val="clear" w:color="auto" w:fill="80FFFF"/>
        </w:rPr>
        <w:t>16</w:t>
      </w:r>
    </w:p>
    <w:p w:rsidR="005F2A11" w:rsidRDefault="00246B8E">
      <w:pPr>
        <w:pStyle w:val="a6"/>
        <w:shd w:val="clear" w:color="auto" w:fill="auto"/>
        <w:tabs>
          <w:tab w:val="right" w:pos="9133"/>
        </w:tabs>
        <w:spacing w:after="220"/>
      </w:pPr>
      <w:r>
        <w:t>Защита трансивера</w:t>
      </w:r>
      <w:r>
        <w:tab/>
      </w:r>
      <w:r w:rsidRPr="00FA6756">
        <w:rPr>
          <w:rFonts w:ascii="Arial" w:eastAsia="Arial" w:hAnsi="Arial" w:cs="Arial"/>
          <w:b/>
          <w:bCs/>
          <w:sz w:val="22"/>
          <w:szCs w:val="22"/>
        </w:rPr>
        <w:t>16</w:t>
      </w:r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220"/>
        <w:ind w:left="0"/>
      </w:pPr>
      <w:hyperlink w:anchor="bookmark48" w:tooltip="Current Document">
        <w:r w:rsidR="00246B8E">
          <w:rPr>
            <w:b/>
            <w:bCs/>
          </w:rPr>
          <w:t>Рекомендации по заземлению</w:t>
        </w:r>
        <w:r w:rsidR="00246B8E">
          <w:rPr>
            <w:b/>
            <w:bCs/>
          </w:rPr>
          <w:tab/>
        </w:r>
        <w:r w:rsidR="00246B8E" w:rsidRPr="00FA6756">
          <w:rPr>
            <w:rFonts w:ascii="Arial" w:eastAsia="Arial" w:hAnsi="Arial" w:cs="Arial"/>
            <w:b/>
            <w:bCs/>
            <w:sz w:val="22"/>
            <w:szCs w:val="22"/>
          </w:rPr>
          <w:t>17</w:t>
        </w:r>
      </w:hyperlink>
    </w:p>
    <w:p w:rsidR="005F2A11" w:rsidRDefault="00817B08">
      <w:pPr>
        <w:pStyle w:val="a6"/>
        <w:shd w:val="clear" w:color="auto" w:fill="auto"/>
        <w:tabs>
          <w:tab w:val="right" w:pos="9133"/>
        </w:tabs>
        <w:spacing w:after="140"/>
        <w:ind w:left="0"/>
      </w:pPr>
      <w:hyperlink w:anchor="bookmark50" w:tooltip="Current Document">
        <w:r w:rsidR="00246B8E">
          <w:rPr>
            <w:b/>
            <w:bCs/>
          </w:rPr>
          <w:t>Рекомендации по антеннам</w:t>
        </w:r>
        <w:r w:rsidR="00246B8E">
          <w:rPr>
            <w:b/>
            <w:bCs/>
          </w:rPr>
          <w:tab/>
        </w:r>
        <w:r w:rsidR="00246B8E" w:rsidRPr="00FA6756">
          <w:rPr>
            <w:rFonts w:ascii="Arial" w:eastAsia="Arial" w:hAnsi="Arial" w:cs="Arial"/>
            <w:b/>
            <w:bCs/>
            <w:sz w:val="22"/>
            <w:szCs w:val="22"/>
          </w:rPr>
          <w:t>17</w:t>
        </w:r>
      </w:hyperlink>
      <w:r w:rsidR="00246B8E">
        <w:br w:type="page"/>
      </w:r>
      <w:r w:rsidR="00246B8E">
        <w:fldChar w:fldCharType="end"/>
      </w:r>
    </w:p>
    <w:tbl>
      <w:tblPr>
        <w:tblOverlap w:val="never"/>
        <w:tblW w:w="125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3"/>
        <w:gridCol w:w="4350"/>
        <w:gridCol w:w="3336"/>
      </w:tblGrid>
      <w:tr w:rsidR="005F2A11" w:rsidTr="00FE5EB0">
        <w:trPr>
          <w:gridAfter w:val="1"/>
          <w:wAfter w:w="3336" w:type="dxa"/>
          <w:trHeight w:hRule="exact" w:val="221"/>
        </w:trPr>
        <w:tc>
          <w:tcPr>
            <w:tcW w:w="4863" w:type="dxa"/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Размещение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rFonts w:eastAsia="Times New Roman"/>
                <w:b/>
                <w:bCs/>
                <w:sz w:val="22"/>
                <w:szCs w:val="22"/>
              </w:rPr>
              <w:t>17</w:t>
            </w:r>
          </w:p>
        </w:tc>
      </w:tr>
      <w:tr w:rsidR="005F2A11" w:rsidTr="00FE5EB0">
        <w:trPr>
          <w:gridAfter w:val="1"/>
          <w:wAfter w:w="3336" w:type="dxa"/>
          <w:trHeight w:hRule="exact" w:val="398"/>
        </w:trPr>
        <w:tc>
          <w:tcPr>
            <w:tcW w:w="4863" w:type="dxa"/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Проблемы согласования</w:t>
            </w:r>
          </w:p>
        </w:tc>
        <w:tc>
          <w:tcPr>
            <w:tcW w:w="4350" w:type="dxa"/>
            <w:shd w:val="clear" w:color="auto" w:fill="FFFFFF"/>
            <w:vAlign w:val="center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rFonts w:eastAsia="Times New Roman"/>
                <w:b/>
                <w:bCs/>
                <w:sz w:val="22"/>
                <w:szCs w:val="22"/>
              </w:rPr>
              <w:t>17</w:t>
            </w:r>
          </w:p>
        </w:tc>
      </w:tr>
      <w:tr w:rsidR="005F2A11" w:rsidTr="00FE5EB0">
        <w:trPr>
          <w:gridAfter w:val="1"/>
          <w:wAfter w:w="3336" w:type="dxa"/>
          <w:trHeight w:hRule="exact" w:val="557"/>
        </w:trPr>
        <w:tc>
          <w:tcPr>
            <w:tcW w:w="4863" w:type="dxa"/>
            <w:shd w:val="clear" w:color="auto" w:fill="FFFFFF"/>
            <w:vAlign w:val="center"/>
          </w:tcPr>
          <w:p w:rsidR="005F2A11" w:rsidRDefault="00246B8E">
            <w:pPr>
              <w:pStyle w:val="a4"/>
              <w:shd w:val="clear" w:color="auto" w:fill="auto"/>
              <w:spacing w:after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Приложения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19</w:t>
            </w:r>
          </w:p>
        </w:tc>
      </w:tr>
      <w:tr w:rsidR="005F2A11" w:rsidTr="00FE5EB0">
        <w:trPr>
          <w:gridAfter w:val="1"/>
          <w:wAfter w:w="3336" w:type="dxa"/>
          <w:trHeight w:hRule="exact" w:val="451"/>
        </w:trPr>
        <w:tc>
          <w:tcPr>
            <w:tcW w:w="4863" w:type="dxa"/>
            <w:shd w:val="clear" w:color="auto" w:fill="FFFFFF"/>
            <w:vAlign w:val="center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Варианты включения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19</w:t>
            </w:r>
          </w:p>
        </w:tc>
      </w:tr>
      <w:tr w:rsidR="005F2A11" w:rsidTr="00FE5EB0">
        <w:trPr>
          <w:gridAfter w:val="1"/>
          <w:wAfter w:w="3336" w:type="dxa"/>
          <w:trHeight w:hRule="exact" w:val="379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Сброс тюнера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19</w:t>
            </w:r>
          </w:p>
        </w:tc>
      </w:tr>
      <w:tr w:rsidR="005F2A11" w:rsidTr="00FE5EB0">
        <w:trPr>
          <w:gridAfter w:val="1"/>
          <w:wAfter w:w="3336" w:type="dxa"/>
          <w:trHeight w:hRule="exact" w:val="245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Заводские ус</w:t>
            </w:r>
            <w:r>
              <w:rPr>
                <w:rFonts w:ascii="Times New Roman" w:eastAsia="Times New Roman" w:hAnsi="Times New Roman" w:cs="Times New Roman"/>
                <w:shd w:val="clear" w:color="auto" w:fill="80FFFF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ановки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19</w:t>
            </w:r>
          </w:p>
        </w:tc>
      </w:tr>
      <w:tr w:rsidR="005F2A11" w:rsidTr="00FE5EB0">
        <w:trPr>
          <w:gridAfter w:val="1"/>
          <w:wAfter w:w="3336" w:type="dxa"/>
          <w:trHeight w:hRule="exact" w:val="216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Сброс к заводским установкам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F2A11" w:rsidTr="00FE5EB0">
        <w:trPr>
          <w:gridAfter w:val="1"/>
          <w:wAfter w:w="3336" w:type="dxa"/>
          <w:trHeight w:hRule="exact" w:val="206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Полный сброс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F2A11" w:rsidTr="00FE5EB0">
        <w:trPr>
          <w:gridAfter w:val="1"/>
          <w:wAfter w:w="3336" w:type="dxa"/>
          <w:trHeight w:hRule="exact" w:val="235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Запрет интерфейса трансивера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F2A11" w:rsidTr="00FE5EB0">
        <w:trPr>
          <w:gridAfter w:val="1"/>
          <w:wAfter w:w="3336" w:type="dxa"/>
          <w:trHeight w:hRule="exact" w:val="202"/>
        </w:trPr>
        <w:tc>
          <w:tcPr>
            <w:tcW w:w="4863" w:type="dxa"/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Удаление всей памяти антенн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F2A11" w:rsidTr="00FE5EB0">
        <w:trPr>
          <w:gridAfter w:val="1"/>
          <w:wAfter w:w="3336" w:type="dxa"/>
          <w:trHeight w:hRule="exact" w:val="221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Удаление банка памяти антенн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F2A11" w:rsidTr="00FE5EB0">
        <w:trPr>
          <w:gridAfter w:val="1"/>
          <w:wAfter w:w="3336" w:type="dxa"/>
          <w:trHeight w:hRule="exact" w:val="230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Самодиагностика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20</w:t>
            </w:r>
          </w:p>
        </w:tc>
      </w:tr>
      <w:tr w:rsidR="005F2A11" w:rsidTr="00FE5EB0">
        <w:trPr>
          <w:gridAfter w:val="1"/>
          <w:wAfter w:w="3336" w:type="dxa"/>
          <w:trHeight w:hRule="exact" w:val="202"/>
        </w:trPr>
        <w:tc>
          <w:tcPr>
            <w:tcW w:w="4863" w:type="dxa"/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Тест схемы выключения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21</w:t>
            </w:r>
          </w:p>
        </w:tc>
      </w:tr>
      <w:tr w:rsidR="005F2A11" w:rsidTr="00FE5EB0">
        <w:trPr>
          <w:gridAfter w:val="1"/>
          <w:wAfter w:w="3336" w:type="dxa"/>
          <w:trHeight w:hRule="exact" w:val="240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Тест реле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22</w:t>
            </w:r>
          </w:p>
        </w:tc>
      </w:tr>
      <w:tr w:rsidR="005F2A11" w:rsidTr="00FE5EB0">
        <w:trPr>
          <w:gridAfter w:val="1"/>
          <w:wAfter w:w="3336" w:type="dxa"/>
          <w:trHeight w:hRule="exact" w:val="221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Калибровка измерителя КСВ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22</w:t>
            </w:r>
          </w:p>
        </w:tc>
      </w:tr>
      <w:tr w:rsidR="005F2A11" w:rsidTr="00FE5EB0">
        <w:trPr>
          <w:gridAfter w:val="1"/>
          <w:wAfter w:w="3336" w:type="dxa"/>
          <w:trHeight w:hRule="exact" w:val="346"/>
        </w:trPr>
        <w:tc>
          <w:tcPr>
            <w:tcW w:w="4863" w:type="dxa"/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200"/>
            </w:pPr>
            <w:r>
              <w:rPr>
                <w:rFonts w:ascii="Times New Roman" w:eastAsia="Times New Roman" w:hAnsi="Times New Roman" w:cs="Times New Roman"/>
              </w:rPr>
              <w:t>Калибровка частотомера</w:t>
            </w:r>
          </w:p>
        </w:tc>
        <w:tc>
          <w:tcPr>
            <w:tcW w:w="4350" w:type="dxa"/>
            <w:shd w:val="clear" w:color="auto" w:fill="FFFFFF"/>
            <w:vAlign w:val="center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22</w:t>
            </w:r>
          </w:p>
        </w:tc>
      </w:tr>
      <w:tr w:rsidR="009D08EA" w:rsidTr="00FE5EB0">
        <w:trPr>
          <w:trHeight w:hRule="exact" w:val="346"/>
        </w:trPr>
        <w:tc>
          <w:tcPr>
            <w:tcW w:w="9213" w:type="dxa"/>
            <w:gridSpan w:val="2"/>
            <w:shd w:val="clear" w:color="auto" w:fill="FFFFFF"/>
          </w:tcPr>
          <w:p w:rsidR="009D08EA" w:rsidRPr="00213012" w:rsidRDefault="00FC025B" w:rsidP="0068795C">
            <w:pPr>
              <w:pStyle w:val="a4"/>
              <w:shd w:val="clear" w:color="auto" w:fill="auto"/>
              <w:spacing w:after="0"/>
              <w:ind w:left="8353" w:hanging="8153"/>
              <w:rPr>
                <w:rFonts w:eastAsia="Times New Roman"/>
                <w:b/>
                <w:sz w:val="18"/>
                <w:szCs w:val="18"/>
                <w:lang w:val="en-US"/>
              </w:rPr>
            </w:pPr>
            <w:r w:rsidRPr="00213012">
              <w:rPr>
                <w:rFonts w:eastAsia="Times New Roman"/>
                <w:b/>
                <w:sz w:val="18"/>
                <w:szCs w:val="18"/>
              </w:rPr>
              <w:t>Рекомендуемые модификации от R3TR</w:t>
            </w:r>
            <w:r w:rsidR="001E173B" w:rsidRPr="00213012">
              <w:rPr>
                <w:rFonts w:eastAsia="Times New Roman"/>
                <w:b/>
                <w:sz w:val="18"/>
                <w:szCs w:val="18"/>
                <w:lang w:val="en-US"/>
              </w:rPr>
              <w:t xml:space="preserve">     </w:t>
            </w:r>
            <w:r w:rsidR="00B23E55">
              <w:rPr>
                <w:rFonts w:eastAsia="Times New Roman"/>
                <w:b/>
                <w:sz w:val="18"/>
                <w:szCs w:val="18"/>
              </w:rPr>
              <w:t xml:space="preserve">                                </w:t>
            </w:r>
            <w:r w:rsidR="001E173B" w:rsidRPr="00213012">
              <w:rPr>
                <w:rFonts w:eastAsia="Times New Roman"/>
                <w:b/>
                <w:sz w:val="18"/>
                <w:szCs w:val="18"/>
                <w:lang w:val="en-US"/>
              </w:rPr>
              <w:t xml:space="preserve">                               </w:t>
            </w:r>
            <w:r w:rsidR="00B46440" w:rsidRPr="00213012">
              <w:rPr>
                <w:rFonts w:eastAsia="Times New Roman"/>
                <w:b/>
                <w:sz w:val="18"/>
                <w:szCs w:val="18"/>
              </w:rPr>
              <w:t xml:space="preserve">                                    </w:t>
            </w:r>
            <w:r w:rsidR="00B46440" w:rsidRPr="00213012">
              <w:rPr>
                <w:rFonts w:eastAsia="Times New Roman"/>
                <w:b/>
                <w:sz w:val="22"/>
                <w:szCs w:val="22"/>
              </w:rPr>
              <w:t>23</w:t>
            </w:r>
            <w:r w:rsidR="001E173B" w:rsidRPr="00213012">
              <w:rPr>
                <w:rFonts w:eastAsia="Times New Roman"/>
                <w:b/>
                <w:sz w:val="18"/>
                <w:szCs w:val="18"/>
                <w:lang w:val="en-US"/>
              </w:rPr>
              <w:t xml:space="preserve">                              </w:t>
            </w:r>
            <w:r w:rsidR="00E63DA1" w:rsidRPr="00213012">
              <w:rPr>
                <w:rFonts w:eastAsia="Times New Roman"/>
                <w:b/>
                <w:sz w:val="18"/>
                <w:szCs w:val="18"/>
                <w:lang w:val="en-US"/>
              </w:rPr>
              <w:t xml:space="preserve">                                          </w:t>
            </w:r>
          </w:p>
        </w:tc>
        <w:tc>
          <w:tcPr>
            <w:tcW w:w="3336" w:type="dxa"/>
            <w:shd w:val="clear" w:color="auto" w:fill="FFFFFF"/>
            <w:vAlign w:val="center"/>
          </w:tcPr>
          <w:p w:rsidR="009D08EA" w:rsidRDefault="009D08EA">
            <w:pPr>
              <w:pStyle w:val="a4"/>
              <w:shd w:val="clear" w:color="auto" w:fill="auto"/>
              <w:spacing w:after="0"/>
              <w:jc w:val="right"/>
              <w:rPr>
                <w:b/>
                <w:bCs/>
              </w:rPr>
            </w:pPr>
          </w:p>
        </w:tc>
      </w:tr>
      <w:tr w:rsidR="005F2A11" w:rsidTr="00FE5EB0">
        <w:trPr>
          <w:gridAfter w:val="1"/>
          <w:wAfter w:w="3336" w:type="dxa"/>
          <w:trHeight w:hRule="exact" w:val="341"/>
        </w:trPr>
        <w:tc>
          <w:tcPr>
            <w:tcW w:w="4863" w:type="dxa"/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Список аксессуаров</w:t>
            </w:r>
          </w:p>
        </w:tc>
        <w:tc>
          <w:tcPr>
            <w:tcW w:w="4350" w:type="dxa"/>
            <w:shd w:val="clear" w:color="auto" w:fill="FFFFFF"/>
            <w:vAlign w:val="bottom"/>
          </w:tcPr>
          <w:p w:rsidR="005F2A11" w:rsidRPr="00795033" w:rsidRDefault="00246B8E">
            <w:pPr>
              <w:pStyle w:val="a4"/>
              <w:shd w:val="clear" w:color="auto" w:fill="auto"/>
              <w:spacing w:after="0"/>
              <w:jc w:val="right"/>
              <w:rPr>
                <w:sz w:val="22"/>
                <w:szCs w:val="22"/>
              </w:rPr>
            </w:pPr>
            <w:r w:rsidRPr="00795033">
              <w:rPr>
                <w:b/>
                <w:bCs/>
                <w:sz w:val="22"/>
                <w:szCs w:val="22"/>
              </w:rPr>
              <w:t>23</w:t>
            </w:r>
          </w:p>
        </w:tc>
      </w:tr>
    </w:tbl>
    <w:p w:rsidR="005F2A11" w:rsidRDefault="005F2A11">
      <w:pPr>
        <w:spacing w:line="14" w:lineRule="exact"/>
        <w:sectPr w:rsidR="005F2A11" w:rsidSect="00E12C87">
          <w:pgSz w:w="11900" w:h="16840" w:code="10"/>
          <w:pgMar w:top="261" w:right="238" w:bottom="267" w:left="993" w:header="170" w:footer="170" w:gutter="0"/>
          <w:cols w:space="720"/>
          <w:noEndnote/>
          <w:docGrid w:linePitch="360"/>
        </w:sectPr>
      </w:pPr>
    </w:p>
    <w:p w:rsidR="005F2A11" w:rsidRDefault="00246B8E">
      <w:pPr>
        <w:pStyle w:val="40"/>
        <w:keepNext/>
        <w:keepLines/>
        <w:shd w:val="clear" w:color="auto" w:fill="auto"/>
        <w:spacing w:after="520"/>
        <w:ind w:left="0" w:right="280" w:firstLine="0"/>
      </w:pPr>
      <w:bookmarkStart w:id="4" w:name="bookmark3"/>
      <w:r>
        <w:t xml:space="preserve">Основные особенности работы </w:t>
      </w:r>
      <w:r>
        <w:rPr>
          <w:lang w:val="en-US" w:eastAsia="en-US" w:bidi="en-US"/>
        </w:rPr>
        <w:t>MFJ-998RT</w:t>
      </w:r>
      <w:bookmarkEnd w:id="4"/>
    </w:p>
    <w:p w:rsidR="005F2A11" w:rsidRDefault="00246B8E">
      <w:pPr>
        <w:pStyle w:val="50"/>
        <w:keepNext/>
        <w:keepLines/>
        <w:shd w:val="clear" w:color="auto" w:fill="auto"/>
        <w:spacing w:after="40" w:line="240" w:lineRule="auto"/>
      </w:pPr>
      <w:bookmarkStart w:id="5" w:name="bookmark4"/>
      <w:r>
        <w:t>Введение</w:t>
      </w:r>
      <w:bookmarkEnd w:id="5"/>
    </w:p>
    <w:p w:rsidR="005F2A11" w:rsidRDefault="00246B8E">
      <w:pPr>
        <w:pStyle w:val="11"/>
        <w:shd w:val="clear" w:color="auto" w:fill="auto"/>
        <w:spacing w:after="0" w:line="252" w:lineRule="auto"/>
      </w:pP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 </w:t>
      </w:r>
      <w:proofErr w:type="spellStart"/>
      <w:r>
        <w:rPr>
          <w:i/>
          <w:iCs/>
          <w:lang w:val="en-US" w:eastAsia="en-US" w:bidi="en-US"/>
        </w:rPr>
        <w:t>IntelliTuner</w:t>
      </w:r>
      <w:proofErr w:type="spellEnd"/>
      <w:r w:rsidRPr="00246B8E">
        <w:rPr>
          <w:i/>
          <w:iCs/>
          <w:lang w:eastAsia="en-US" w:bidi="en-US"/>
        </w:rPr>
        <w:t>™</w:t>
      </w:r>
      <w:r w:rsidRPr="00246B8E">
        <w:rPr>
          <w:lang w:eastAsia="en-US" w:bidi="en-US"/>
        </w:rPr>
        <w:t xml:space="preserve"> </w:t>
      </w:r>
      <w:r>
        <w:t>тюнер для удаленной установки, позволяющие работать</w:t>
      </w:r>
    </w:p>
    <w:p w:rsidR="005F2A11" w:rsidRDefault="00246B8E">
      <w:pPr>
        <w:pStyle w:val="11"/>
        <w:shd w:val="clear" w:color="auto" w:fill="auto"/>
        <w:spacing w:after="200" w:line="252" w:lineRule="auto"/>
      </w:pPr>
      <w:r>
        <w:t>мощнос</w:t>
      </w:r>
      <w:r>
        <w:rPr>
          <w:shd w:val="clear" w:color="auto" w:fill="80FFFF"/>
        </w:rPr>
        <w:t>т</w:t>
      </w:r>
      <w:r>
        <w:t>ью до 1500 Вт.</w:t>
      </w:r>
    </w:p>
    <w:p w:rsidR="005F2A11" w:rsidRDefault="00246B8E">
      <w:pPr>
        <w:pStyle w:val="11"/>
        <w:shd w:val="clear" w:color="auto" w:fill="auto"/>
        <w:spacing w:after="200"/>
        <w:ind w:right="760"/>
      </w:pP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 </w:t>
      </w:r>
      <w:r>
        <w:t>позволяет быстро настроить практически любую несимметричную антенну или</w:t>
      </w:r>
      <w:r>
        <w:br/>
        <w:t>антенну в виде длинного провода. Симметричные антенны могут быть подключены к тюнеру с</w:t>
      </w:r>
      <w:r>
        <w:br/>
        <w:t xml:space="preserve">помощью </w:t>
      </w:r>
      <w:proofErr w:type="spellStart"/>
      <w:r>
        <w:t>балуна</w:t>
      </w:r>
      <w:proofErr w:type="spellEnd"/>
      <w:r>
        <w:t xml:space="preserve"> 4:1, например,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-912.</w:t>
      </w:r>
    </w:p>
    <w:p w:rsidR="005F2A11" w:rsidRDefault="00246B8E">
      <w:pPr>
        <w:pStyle w:val="11"/>
        <w:shd w:val="clear" w:color="auto" w:fill="auto"/>
        <w:spacing w:after="200" w:line="252" w:lineRule="auto"/>
      </w:pPr>
      <w:r>
        <w:t xml:space="preserve">Эксклюзивные алгоритмы </w:t>
      </w:r>
      <w:proofErr w:type="spellStart"/>
      <w:r>
        <w:rPr>
          <w:i/>
          <w:iCs/>
          <w:lang w:val="en-US" w:eastAsia="en-US" w:bidi="en-US"/>
        </w:rPr>
        <w:t>InstantRecall</w:t>
      </w:r>
      <w:proofErr w:type="spellEnd"/>
      <w:r w:rsidRPr="00246B8E">
        <w:rPr>
          <w:i/>
          <w:iCs/>
          <w:lang w:eastAsia="en-US" w:bidi="en-US"/>
        </w:rPr>
        <w:t xml:space="preserve">™, </w:t>
      </w:r>
      <w:proofErr w:type="spellStart"/>
      <w:r>
        <w:rPr>
          <w:i/>
          <w:iCs/>
          <w:lang w:val="en-US" w:eastAsia="en-US" w:bidi="en-US"/>
        </w:rPr>
        <w:t>IntelliTune</w:t>
      </w:r>
      <w:proofErr w:type="spellEnd"/>
      <w:r w:rsidRPr="00246B8E">
        <w:rPr>
          <w:i/>
          <w:iCs/>
          <w:lang w:eastAsia="en-US" w:bidi="en-US"/>
        </w:rPr>
        <w:t>'™</w:t>
      </w:r>
      <w:r w:rsidRPr="00246B8E">
        <w:rPr>
          <w:lang w:eastAsia="en-US" w:bidi="en-US"/>
        </w:rPr>
        <w:t xml:space="preserve"> </w:t>
      </w:r>
      <w:r>
        <w:t xml:space="preserve">и </w:t>
      </w:r>
      <w:proofErr w:type="spellStart"/>
      <w:r>
        <w:rPr>
          <w:i/>
          <w:iCs/>
          <w:lang w:val="en-US" w:eastAsia="en-US" w:bidi="en-US"/>
        </w:rPr>
        <w:t>AdaptiveSearch</w:t>
      </w:r>
      <w:proofErr w:type="spellEnd"/>
      <w:r w:rsidRPr="00246B8E">
        <w:rPr>
          <w:i/>
          <w:iCs/>
          <w:lang w:eastAsia="en-US" w:bidi="en-US"/>
        </w:rPr>
        <w:t>™</w:t>
      </w:r>
      <w:r w:rsidRPr="00246B8E">
        <w:rPr>
          <w:lang w:eastAsia="en-US" w:bidi="en-US"/>
        </w:rPr>
        <w:t xml:space="preserve"> </w:t>
      </w:r>
      <w:r>
        <w:t>осуществляют быструю</w:t>
      </w:r>
      <w:r>
        <w:br/>
        <w:t xml:space="preserve">настройку с более чем 20000 значениями энергонезависимой </w:t>
      </w:r>
      <w:proofErr w:type="spellStart"/>
      <w:r>
        <w:rPr>
          <w:i/>
          <w:iCs/>
          <w:lang w:val="en-US" w:eastAsia="en-US" w:bidi="en-US"/>
        </w:rPr>
        <w:t>VirtualAntenna</w:t>
      </w:r>
      <w:proofErr w:type="spellEnd"/>
      <w:r w:rsidRPr="00246B8E">
        <w:rPr>
          <w:i/>
          <w:iCs/>
          <w:lang w:eastAsia="en-US" w:bidi="en-US"/>
        </w:rPr>
        <w:t>™</w:t>
      </w:r>
      <w:r w:rsidRPr="00246B8E">
        <w:rPr>
          <w:lang w:eastAsia="en-US" w:bidi="en-US"/>
        </w:rPr>
        <w:t xml:space="preserve"> </w:t>
      </w:r>
      <w:r>
        <w:t>памяти. Для хранения</w:t>
      </w:r>
      <w:r>
        <w:br/>
        <w:t>настроек каждой из двух антенн память тюнера организована в четыре банка по 2500 значений. Банки</w:t>
      </w:r>
      <w:r>
        <w:br/>
        <w:t>памяти позволяют записывать установки для различных антенн и обеспечивают гибкость в</w:t>
      </w:r>
      <w:r>
        <w:br/>
        <w:t>подключении к тюнеру разных антенн или перемещении тюнера между разными местами установки</w:t>
      </w:r>
      <w:r>
        <w:br/>
        <w:t>без потери старых настроек.</w:t>
      </w:r>
    </w:p>
    <w:p w:rsidR="005F2A11" w:rsidRDefault="00246B8E">
      <w:pPr>
        <w:pStyle w:val="11"/>
        <w:shd w:val="clear" w:color="auto" w:fill="auto"/>
        <w:spacing w:after="200"/>
        <w:jc w:val="both"/>
      </w:pPr>
      <w:r>
        <w:t xml:space="preserve">В состав тюнера входят переключаемая </w:t>
      </w:r>
      <w:r>
        <w:rPr>
          <w:lang w:val="en-US" w:eastAsia="en-US" w:bidi="en-US"/>
        </w:rPr>
        <w:t>L</w:t>
      </w:r>
      <w:r>
        <w:t>-образная цепь настройки, перекрывающая диапазон 1.8-30</w:t>
      </w:r>
      <w:r>
        <w:br/>
        <w:t>МГц, ЖК дисплей с подсветкой и мощные 1</w:t>
      </w:r>
      <w:r>
        <w:rPr>
          <w:shd w:val="clear" w:color="auto" w:fill="80FFFF"/>
        </w:rPr>
        <w:t>6А</w:t>
      </w:r>
      <w:r>
        <w:t>/1000В реле. Тюнер рассчитан на работу мощностью до</w:t>
      </w:r>
      <w:r>
        <w:br/>
        <w:t xml:space="preserve">1500 Вт </w:t>
      </w:r>
      <w:r>
        <w:rPr>
          <w:lang w:val="en-US" w:eastAsia="en-US" w:bidi="en-US"/>
        </w:rPr>
        <w:t>SSB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CW</w:t>
      </w:r>
      <w:r w:rsidRPr="00246B8E">
        <w:rPr>
          <w:lang w:eastAsia="en-US" w:bidi="en-US"/>
        </w:rPr>
        <w:t xml:space="preserve"> </w:t>
      </w:r>
      <w:r>
        <w:t>и позволяет согласовывать нагрузку с импедансом от 12 до 1600 Ом (КСВ до 32:1).</w:t>
      </w:r>
    </w:p>
    <w:p w:rsidR="005F2A11" w:rsidRDefault="00246B8E">
      <w:pPr>
        <w:pStyle w:val="11"/>
        <w:shd w:val="clear" w:color="auto" w:fill="auto"/>
        <w:spacing w:after="200"/>
      </w:pPr>
      <w:r>
        <w:t>Шаг перестройки составляет 256 значений индуктивности и 256 значений емкости по входу или 64</w:t>
      </w:r>
      <w:r>
        <w:br/>
        <w:t>значения емкости по выходу. Это обеспечивает 8</w:t>
      </w:r>
      <w:r>
        <w:rPr>
          <w:shd w:val="clear" w:color="auto" w:fill="80FFFF"/>
        </w:rPr>
        <w:t>1</w:t>
      </w:r>
      <w:r>
        <w:t>,920 настроечных комбинаций L/C. Номинальные</w:t>
      </w:r>
      <w:r>
        <w:br/>
        <w:t xml:space="preserve">диапазоны перестройки 0-24 </w:t>
      </w:r>
      <w:proofErr w:type="spellStart"/>
      <w:r>
        <w:t>мкГн</w:t>
      </w:r>
      <w:proofErr w:type="spellEnd"/>
      <w:r>
        <w:t xml:space="preserve"> и 0-3900 пФ. Как только найдена требуемая комбинация, значения</w:t>
      </w:r>
      <w:r>
        <w:br/>
        <w:t>L/C отображаются на дисплее.</w:t>
      </w:r>
    </w:p>
    <w:p w:rsidR="005F2A11" w:rsidRDefault="00246B8E">
      <w:pPr>
        <w:pStyle w:val="11"/>
        <w:shd w:val="clear" w:color="auto" w:fill="auto"/>
        <w:spacing w:after="200"/>
      </w:pPr>
      <w:r>
        <w:t xml:space="preserve">Как и все другие </w:t>
      </w:r>
      <w:proofErr w:type="spellStart"/>
      <w:r>
        <w:rPr>
          <w:i/>
          <w:iCs/>
          <w:lang w:val="en-US" w:eastAsia="en-US" w:bidi="en-US"/>
        </w:rPr>
        <w:t>IntelliTuners</w:t>
      </w:r>
      <w:proofErr w:type="spellEnd"/>
      <w:r w:rsidRPr="00246B8E">
        <w:rPr>
          <w:i/>
          <w:iCs/>
          <w:lang w:eastAsia="en-US" w:bidi="en-US"/>
        </w:rPr>
        <w:t>™</w:t>
      </w:r>
      <w:r w:rsidRPr="00246B8E">
        <w:rPr>
          <w:lang w:eastAsia="en-US" w:bidi="en-US"/>
        </w:rPr>
        <w:t xml:space="preserve"> </w:t>
      </w:r>
      <w:r>
        <w:t xml:space="preserve">производства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 </w:t>
      </w:r>
      <w:r>
        <w:t>обучается и запоминает. Когда вы</w:t>
      </w:r>
      <w:r>
        <w:br/>
        <w:t>передаете, тюнер автоматически подстраивается по минимуму КСВ и заносит в память комбинацию</w:t>
      </w:r>
      <w:r>
        <w:br/>
        <w:t>частоты и настроек. Когда вы оказываетесь на этой частоте (или рядом с ней) и с той же антенной в</w:t>
      </w:r>
      <w:r>
        <w:br/>
        <w:t>следующий раз, эти настройки немедленно вызываются из памяти, и время готовности к работе</w:t>
      </w:r>
      <w:r>
        <w:br/>
        <w:t>составляет миллисекунды.</w:t>
      </w:r>
    </w:p>
    <w:p w:rsidR="005F2A11" w:rsidRDefault="00246B8E">
      <w:pPr>
        <w:pStyle w:val="11"/>
        <w:shd w:val="clear" w:color="auto" w:fill="auto"/>
        <w:spacing w:after="440"/>
      </w:pPr>
      <w:r>
        <w:t xml:space="preserve">Когда вы начинаете передачу, </w:t>
      </w:r>
      <w:proofErr w:type="spellStart"/>
      <w:r>
        <w:rPr>
          <w:i/>
          <w:iCs/>
          <w:lang w:val="en-US" w:eastAsia="en-US" w:bidi="en-US"/>
        </w:rPr>
        <w:t>InstantRecall</w:t>
      </w:r>
      <w:proofErr w:type="spellEnd"/>
      <w:r w:rsidRPr="00246B8E">
        <w:rPr>
          <w:i/>
          <w:iCs/>
          <w:lang w:eastAsia="en-US" w:bidi="en-US"/>
        </w:rPr>
        <w:t>™</w:t>
      </w:r>
      <w:r w:rsidRPr="00246B8E">
        <w:rPr>
          <w:lang w:eastAsia="en-US" w:bidi="en-US"/>
        </w:rPr>
        <w:t xml:space="preserve"> </w:t>
      </w:r>
      <w:r>
        <w:t>проверяет память на присутствие текущей частоты. Если</w:t>
      </w:r>
      <w:r>
        <w:br/>
        <w:t xml:space="preserve">частота найдена, настройки немедленно вызываются </w:t>
      </w:r>
      <w:proofErr w:type="gramStart"/>
      <w:r>
        <w:t>из памяти</w:t>
      </w:r>
      <w:proofErr w:type="gramEnd"/>
      <w:r>
        <w:t xml:space="preserve"> и вы готовы к работе. Если нет,</w:t>
      </w:r>
      <w:r>
        <w:br/>
        <w:t xml:space="preserve">запускается алгоритм настройки </w:t>
      </w:r>
      <w:proofErr w:type="spellStart"/>
      <w:r>
        <w:rPr>
          <w:i/>
          <w:iCs/>
          <w:lang w:val="en-US" w:eastAsia="en-US" w:bidi="en-US"/>
        </w:rPr>
        <w:t>IntelliTune</w:t>
      </w:r>
      <w:proofErr w:type="spellEnd"/>
      <w:r w:rsidRPr="00246B8E">
        <w:rPr>
          <w:i/>
          <w:iCs/>
          <w:lang w:eastAsia="en-US" w:bidi="en-US"/>
        </w:rPr>
        <w:t>'™</w:t>
      </w:r>
      <w:r w:rsidRPr="00246B8E">
        <w:rPr>
          <w:i/>
          <w:iCs/>
          <w:sz w:val="12"/>
          <w:szCs w:val="12"/>
          <w:shd w:val="clear" w:color="auto" w:fill="80FFFF"/>
          <w:lang w:eastAsia="en-US" w:bidi="en-US"/>
        </w:rPr>
        <w:t>'</w:t>
      </w:r>
      <w:r w:rsidRPr="00246B8E">
        <w:rPr>
          <w:lang w:eastAsia="en-US" w:bidi="en-US"/>
        </w:rPr>
        <w:t xml:space="preserve"> </w:t>
      </w:r>
      <w:r>
        <w:t>Измеряется комплексный импеданс антенны. Далее</w:t>
      </w:r>
      <w:r>
        <w:br/>
        <w:t>вычисляются необходимые компоненты. И после, происходит точная подстройка по минимуму КСВ.</w:t>
      </w:r>
    </w:p>
    <w:p w:rsidR="005F2A11" w:rsidRDefault="00246B8E">
      <w:pPr>
        <w:pStyle w:val="11"/>
        <w:shd w:val="clear" w:color="auto" w:fill="auto"/>
        <w:spacing w:after="200"/>
        <w:sectPr w:rsidR="005F2A11" w:rsidSect="007D18C6"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  <w:r>
        <w:t>Если импеданс антенны находится за пределами диапазона измерений тюнера, запускается алгоритм</w:t>
      </w:r>
      <w:r>
        <w:br/>
      </w:r>
      <w:proofErr w:type="spellStart"/>
      <w:r>
        <w:rPr>
          <w:i/>
          <w:iCs/>
          <w:lang w:val="en-US" w:eastAsia="en-US" w:bidi="en-US"/>
        </w:rPr>
        <w:t>AdaptiveSearch</w:t>
      </w:r>
      <w:proofErr w:type="spellEnd"/>
      <w:r w:rsidRPr="00246B8E">
        <w:rPr>
          <w:i/>
          <w:iCs/>
          <w:lang w:eastAsia="en-US" w:bidi="en-US"/>
        </w:rPr>
        <w:t>™</w:t>
      </w:r>
      <w:r w:rsidRPr="00246B8E">
        <w:rPr>
          <w:i/>
          <w:iCs/>
          <w:sz w:val="12"/>
          <w:szCs w:val="12"/>
          <w:lang w:eastAsia="en-US" w:bidi="en-US"/>
        </w:rPr>
        <w:t>.</w:t>
      </w:r>
      <w:r w:rsidRPr="00246B8E">
        <w:rPr>
          <w:lang w:eastAsia="en-US" w:bidi="en-US"/>
        </w:rPr>
        <w:t xml:space="preserve"> </w:t>
      </w:r>
      <w:r>
        <w:t>Измеряется частота, и определяются характерные значения компонентов. Для</w:t>
      </w:r>
      <w:r>
        <w:br/>
        <w:t>быстрой настройки применяются только эти значения. Если согласования еще нет, процесс</w:t>
      </w:r>
      <w:r>
        <w:br/>
        <w:t>запускается еще раз с использованием другого набора значения. Целевое значение КСВ может быть</w:t>
      </w:r>
      <w:r>
        <w:br/>
        <w:t>установлено в пределах от 1 до 2. Минимальная мощность настройки составляет пять ватт. Тюнер</w:t>
      </w:r>
      <w:r>
        <w:br/>
        <w:t>переходит в спящий режим при простое и при отсутствии сигнала, отключая микропроцессор, чтобы</w:t>
      </w:r>
      <w:r>
        <w:br/>
        <w:t>не создавать помех.</w:t>
      </w:r>
    </w:p>
    <w:p w:rsidR="005F2A11" w:rsidRDefault="00246B8E">
      <w:pPr>
        <w:pStyle w:val="60"/>
        <w:keepNext/>
        <w:keepLines/>
        <w:shd w:val="clear" w:color="auto" w:fill="auto"/>
        <w:spacing w:after="40" w:line="257" w:lineRule="auto"/>
      </w:pPr>
      <w:bookmarkStart w:id="6" w:name="bookmark5"/>
      <w:r>
        <w:t>Особенности</w:t>
      </w:r>
      <w:bookmarkEnd w:id="6"/>
    </w:p>
    <w:p w:rsidR="005F2A11" w:rsidRDefault="00246B8E">
      <w:pPr>
        <w:pStyle w:val="11"/>
        <w:shd w:val="clear" w:color="auto" w:fill="auto"/>
        <w:spacing w:after="0" w:line="257" w:lineRule="auto"/>
        <w:ind w:left="360" w:right="1680" w:firstLine="20"/>
      </w:pPr>
      <w:r>
        <w:t>Автоматически согласует антенны с импедансом от 12 до 1600 Ом (КСВ до 32:1)</w:t>
      </w:r>
      <w:r>
        <w:br/>
        <w:t>Допус</w:t>
      </w:r>
      <w:r>
        <w:rPr>
          <w:shd w:val="clear" w:color="auto" w:fill="80FFFF"/>
        </w:rPr>
        <w:t>т</w:t>
      </w:r>
      <w:r>
        <w:t>имая мощнос</w:t>
      </w:r>
      <w:r>
        <w:rPr>
          <w:shd w:val="clear" w:color="auto" w:fill="80FFFF"/>
        </w:rPr>
        <w:t>т</w:t>
      </w:r>
      <w:r>
        <w:t xml:space="preserve">ь в режимах </w:t>
      </w:r>
      <w:r>
        <w:rPr>
          <w:lang w:val="en-US" w:eastAsia="en-US" w:bidi="en-US"/>
        </w:rPr>
        <w:t>SSB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CW</w:t>
      </w:r>
      <w:r w:rsidRPr="00246B8E">
        <w:rPr>
          <w:lang w:eastAsia="en-US" w:bidi="en-US"/>
        </w:rPr>
        <w:t xml:space="preserve"> </w:t>
      </w:r>
      <w:r>
        <w:t>1500 Вт.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>Время настройки не более 20 секунд, обычно менее 5 секунд.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>Более 20000 ячеек энергонезависимой памяти для записи настроек.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>Память организована в четыре банка по 2500 ячеек.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 xml:space="preserve">Высокоэффективная </w:t>
      </w:r>
      <w:r>
        <w:rPr>
          <w:lang w:val="en-US" w:eastAsia="en-US" w:bidi="en-US"/>
        </w:rPr>
        <w:t>L</w:t>
      </w:r>
      <w:r>
        <w:t>-образная схема согласования.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>Диапазон частот 1.8 - 30 МГц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1680" w:firstLine="20"/>
      </w:pPr>
      <w:r>
        <w:t>Настройка целевого КСВ от 1 до 2</w:t>
      </w:r>
      <w:r>
        <w:br/>
        <w:t>Настройка порога КСВ от 0,5 до 1,5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1680" w:firstLine="20"/>
      </w:pPr>
      <w:r>
        <w:t>Многофункциональный ЖК дисплей с подсветкой и регулировкой контраста</w:t>
      </w:r>
      <w:r>
        <w:br/>
        <w:t>Отображение КСВ, прямой и отраженной мощности в числовом виде</w:t>
      </w:r>
      <w:r>
        <w:br/>
        <w:t>Сегментный индикатор КСВ, прямой и отраженной мощности</w:t>
      </w:r>
      <w:r>
        <w:br/>
        <w:t>Звуковая сигнализации КСВ при тестировании и настройке</w:t>
      </w:r>
      <w:r>
        <w:br/>
        <w:t>Встроенный частотомер для тестирования и настройки</w:t>
      </w:r>
    </w:p>
    <w:p w:rsidR="005F2A11" w:rsidRDefault="00246B8E">
      <w:pPr>
        <w:pStyle w:val="11"/>
        <w:shd w:val="clear" w:color="auto" w:fill="auto"/>
        <w:spacing w:after="0" w:line="480" w:lineRule="auto"/>
        <w:ind w:right="1680" w:firstLine="380"/>
      </w:pPr>
      <w:r>
        <w:t>Доступно снятие значений L/C после настройки для тестирования и установки</w:t>
      </w:r>
      <w:r>
        <w:br/>
      </w:r>
      <w:r>
        <w:rPr>
          <w:b/>
          <w:bCs/>
        </w:rPr>
        <w:t>Характеристики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>Диапазон согласуемых сопротивлений: 12 - 1600 Ом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620" w:firstLine="20"/>
      </w:pPr>
      <w:r>
        <w:t>Максимальный согласуемый КСВ: до 4:1 при импедансе антенны менее 50 Ом и до 32:1 при</w:t>
      </w:r>
      <w:r>
        <w:br/>
        <w:t>импедансе антенны более 50 Ом</w:t>
      </w:r>
      <w:r>
        <w:br/>
        <w:t>Минимальная мощность настройки: 5 Вт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620" w:firstLine="20"/>
      </w:pPr>
      <w:r>
        <w:t>Максимальная мощность настройки: 100 Вт с обратной связью, 20 Вт без обратной связи</w:t>
      </w:r>
      <w:r>
        <w:br/>
        <w:t xml:space="preserve">Допустимая мощность: в режимах </w:t>
      </w:r>
      <w:r>
        <w:rPr>
          <w:lang w:val="en-US" w:eastAsia="en-US" w:bidi="en-US"/>
        </w:rPr>
        <w:t>SSB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CW</w:t>
      </w:r>
      <w:r w:rsidRPr="00246B8E">
        <w:rPr>
          <w:lang w:eastAsia="en-US" w:bidi="en-US"/>
        </w:rPr>
        <w:t xml:space="preserve"> </w:t>
      </w:r>
      <w:r>
        <w:t>1500 Вт.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620" w:firstLine="20"/>
      </w:pPr>
      <w:r>
        <w:t>Диапазон частот: 1.8 - 30 МГц непрерывное перекрытие</w:t>
      </w:r>
      <w:r>
        <w:br/>
        <w:t>Точность частотомера: ±1 кГц в пределах КВ диапазона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>Диапазон емкости: 0 - 3926 пФ (256 значений) по входу и 0 - 976 пФ (64 значения) по выходу</w:t>
      </w:r>
      <w:r>
        <w:br/>
        <w:t xml:space="preserve">Диапазон индуктивности: 0 - 24.28 </w:t>
      </w:r>
      <w:proofErr w:type="spellStart"/>
      <w:r>
        <w:t>мкГн</w:t>
      </w:r>
      <w:proofErr w:type="spellEnd"/>
      <w:r>
        <w:t xml:space="preserve"> (256 значений)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firstLine="20"/>
      </w:pPr>
      <w:r>
        <w:t>Параметры реле: 16А 1000В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620" w:firstLine="20"/>
      </w:pPr>
      <w:r>
        <w:t>Время работы электронной части реле: 100000 операций</w:t>
      </w:r>
      <w:r>
        <w:br/>
        <w:t>Время работы механической части реле: 10 млн. операций</w:t>
      </w:r>
      <w:r>
        <w:br/>
        <w:t>Срок службы памяти: 1 миллион циклов стирания/записи</w:t>
      </w:r>
      <w:r>
        <w:br/>
        <w:t>Хранение данных в памяти: более 200 лет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620" w:firstLine="20"/>
      </w:pPr>
      <w:r>
        <w:t>Питание: 12-15В постоянного тока, разъем 2.1х5.5 мм, плюс на центральном контакте</w:t>
      </w:r>
      <w:r>
        <w:br/>
        <w:t>Потребляемый ток: не более 1,4А</w:t>
      </w:r>
    </w:p>
    <w:p w:rsidR="005F2A11" w:rsidRDefault="00246B8E">
      <w:pPr>
        <w:pStyle w:val="11"/>
        <w:shd w:val="clear" w:color="auto" w:fill="auto"/>
        <w:spacing w:after="0" w:line="257" w:lineRule="auto"/>
        <w:ind w:left="360" w:right="620" w:firstLine="20"/>
      </w:pPr>
      <w:r>
        <w:t>Размеры: 350 х 159 х 457 мм (ширина/высота/глубина) включая разъемы</w:t>
      </w:r>
      <w:r>
        <w:br/>
        <w:t>Вес: 4.3 кг</w:t>
      </w:r>
    </w:p>
    <w:p w:rsidR="005F2A11" w:rsidRDefault="00246B8E">
      <w:pPr>
        <w:pStyle w:val="11"/>
        <w:shd w:val="clear" w:color="auto" w:fill="auto"/>
        <w:spacing w:after="420" w:line="257" w:lineRule="auto"/>
        <w:ind w:left="360" w:firstLine="20"/>
      </w:pPr>
      <w:r>
        <w:t>Рабочие температуры от -40 до 70 °C</w:t>
      </w:r>
    </w:p>
    <w:p w:rsidR="005F2A11" w:rsidRDefault="00246B8E">
      <w:pPr>
        <w:pStyle w:val="a4"/>
        <w:shd w:val="clear" w:color="auto" w:fill="auto"/>
        <w:spacing w:after="220"/>
        <w:sectPr w:rsidR="005F2A11" w:rsidSect="007D18C6"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</w:rPr>
        <w:t>Харак</w:t>
      </w:r>
      <w:r>
        <w:rPr>
          <w:rFonts w:ascii="Times New Roman" w:eastAsia="Times New Roman" w:hAnsi="Times New Roman" w:cs="Times New Roman"/>
          <w:shd w:val="clear" w:color="auto" w:fill="80FFFF"/>
        </w:rPr>
        <w:t>т</w:t>
      </w:r>
      <w:r>
        <w:rPr>
          <w:rFonts w:ascii="Times New Roman" w:eastAsia="Times New Roman" w:hAnsi="Times New Roman" w:cs="Times New Roman"/>
        </w:rPr>
        <w:t>ерис</w:t>
      </w:r>
      <w:r>
        <w:rPr>
          <w:rFonts w:ascii="Times New Roman" w:eastAsia="Times New Roman" w:hAnsi="Times New Roman" w:cs="Times New Roman"/>
          <w:shd w:val="clear" w:color="auto" w:fill="80FFFF"/>
        </w:rPr>
        <w:t>т</w:t>
      </w:r>
      <w:r>
        <w:rPr>
          <w:rFonts w:ascii="Times New Roman" w:eastAsia="Times New Roman" w:hAnsi="Times New Roman" w:cs="Times New Roman"/>
        </w:rPr>
        <w:t>ики изделия могут быть изменены без предвари</w:t>
      </w:r>
      <w:r>
        <w:rPr>
          <w:rFonts w:ascii="Times New Roman" w:eastAsia="Times New Roman" w:hAnsi="Times New Roman" w:cs="Times New Roman"/>
          <w:shd w:val="clear" w:color="auto" w:fill="80FFFF"/>
        </w:rPr>
        <w:t>т</w:t>
      </w:r>
      <w:r>
        <w:rPr>
          <w:rFonts w:ascii="Times New Roman" w:eastAsia="Times New Roman" w:hAnsi="Times New Roman" w:cs="Times New Roman"/>
        </w:rPr>
        <w:t>ельного уведомления.</w:t>
      </w:r>
    </w:p>
    <w:p w:rsidR="005F2A11" w:rsidRDefault="00246B8E">
      <w:pPr>
        <w:pStyle w:val="60"/>
        <w:keepNext/>
        <w:keepLines/>
        <w:shd w:val="clear" w:color="auto" w:fill="auto"/>
        <w:spacing w:before="680" w:after="340"/>
        <w:jc w:val="center"/>
      </w:pPr>
      <w:bookmarkStart w:id="7" w:name="bookmark6"/>
      <w:r>
        <w:t>Быстрый старт</w:t>
      </w:r>
      <w:bookmarkEnd w:id="7"/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21" w:lineRule="auto"/>
        <w:ind w:left="520" w:hanging="340"/>
      </w:pPr>
      <w:bookmarkStart w:id="8" w:name="bookmark7"/>
      <w:r>
        <w:t>ПРЕДУПРЕЖДЕНИЕ</w:t>
      </w:r>
      <w:bookmarkEnd w:id="8"/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519"/>
        </w:tabs>
        <w:spacing w:after="0" w:line="257" w:lineRule="auto"/>
        <w:ind w:left="520" w:hanging="340"/>
      </w:pPr>
      <w:r>
        <w:t>Никогда не работайте с тюнером со снятой крышкой. Контакт с компонентами внутри тюнера</w:t>
      </w:r>
      <w:r>
        <w:br/>
        <w:t>во время передачи может привести к болезненным ВЧ ожогам.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519"/>
        </w:tabs>
        <w:spacing w:after="0" w:line="257" w:lineRule="auto"/>
        <w:ind w:left="520" w:hanging="340"/>
      </w:pPr>
      <w:r>
        <w:t>Устанавливайте тюнер в таком мес</w:t>
      </w:r>
      <w:r>
        <w:rPr>
          <w:shd w:val="clear" w:color="auto" w:fill="80FFFF"/>
        </w:rPr>
        <w:t>т</w:t>
      </w:r>
      <w:r>
        <w:t>е, где он будет недос</w:t>
      </w:r>
      <w:r>
        <w:rPr>
          <w:shd w:val="clear" w:color="auto" w:fill="80FFFF"/>
        </w:rPr>
        <w:t>т</w:t>
      </w:r>
      <w:r>
        <w:t>упен для окружающих. На клеммах</w:t>
      </w:r>
      <w:r>
        <w:br/>
        <w:t>для подключения проволочной антенны во время передачи может быть высокое напряжение.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519"/>
        </w:tabs>
        <w:spacing w:after="0" w:line="257" w:lineRule="auto"/>
        <w:ind w:left="520" w:hanging="340"/>
      </w:pPr>
      <w:r>
        <w:t>Во время грозы отключайте все антенны от тюнера.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519"/>
        </w:tabs>
        <w:spacing w:after="0" w:line="257" w:lineRule="auto"/>
        <w:ind w:left="520" w:hanging="340"/>
      </w:pPr>
      <w:r>
        <w:t>Всегда настраивайтесь с малой мощностью (около 10-35 Вт). Подавайте полную мощность</w:t>
      </w:r>
      <w:r>
        <w:br/>
        <w:t>п</w:t>
      </w:r>
      <w:r>
        <w:rPr>
          <w:b/>
          <w:bCs/>
        </w:rPr>
        <w:t>о</w:t>
      </w:r>
      <w:r>
        <w:t>сле завершения настройки.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519"/>
        </w:tabs>
        <w:spacing w:after="440" w:line="257" w:lineRule="auto"/>
        <w:ind w:left="520" w:hanging="340"/>
      </w:pPr>
      <w:r>
        <w:t>Никогда не превышайте допустимых значений параметров.</w:t>
      </w:r>
    </w:p>
    <w:p w:rsidR="005F2A11" w:rsidRDefault="00246B8E">
      <w:pPr>
        <w:pStyle w:val="a9"/>
        <w:shd w:val="clear" w:color="auto" w:fill="auto"/>
      </w:pPr>
      <w:r>
        <w:rPr>
          <w:rFonts w:ascii="Arial" w:eastAsia="Arial" w:hAnsi="Arial" w:cs="Arial"/>
        </w:rPr>
        <w:t xml:space="preserve">Соедините </w:t>
      </w:r>
      <w:r>
        <w:rPr>
          <w:rFonts w:ascii="Arial" w:eastAsia="Arial" w:hAnsi="Arial" w:cs="Arial"/>
          <w:lang w:val="en-US" w:eastAsia="en-US" w:bidi="en-US"/>
        </w:rPr>
        <w:t>MFJ</w:t>
      </w:r>
      <w:r w:rsidRPr="00246B8E">
        <w:rPr>
          <w:rFonts w:ascii="Arial" w:eastAsia="Arial" w:hAnsi="Arial" w:cs="Arial"/>
          <w:lang w:eastAsia="en-US" w:bidi="en-US"/>
        </w:rPr>
        <w:t>-998</w:t>
      </w:r>
      <w:r>
        <w:rPr>
          <w:rFonts w:ascii="Arial" w:eastAsia="Arial" w:hAnsi="Arial" w:cs="Arial"/>
          <w:lang w:val="en-US" w:eastAsia="en-US" w:bidi="en-US"/>
        </w:rPr>
        <w:t>RT</w:t>
      </w:r>
      <w:r w:rsidRPr="00246B8E">
        <w:rPr>
          <w:rFonts w:ascii="Arial" w:eastAsia="Arial" w:hAnsi="Arial" w:cs="Arial"/>
          <w:lang w:eastAsia="en-US" w:bidi="en-US"/>
        </w:rPr>
        <w:t xml:space="preserve"> </w:t>
      </w:r>
      <w:r>
        <w:rPr>
          <w:rFonts w:ascii="Arial" w:eastAsia="Arial" w:hAnsi="Arial" w:cs="Arial"/>
        </w:rPr>
        <w:t>с трансивером, усилителем и антенной, как показано на рис. 1.</w:t>
      </w:r>
    </w:p>
    <w:p w:rsidR="005F2A11" w:rsidRDefault="00246B8E">
      <w:pPr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325110" cy="195389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32511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A11" w:rsidRDefault="005F2A11">
      <w:pPr>
        <w:spacing w:after="326" w:line="14" w:lineRule="exact"/>
      </w:pPr>
    </w:p>
    <w:p w:rsidR="005F2A11" w:rsidRDefault="00246B8E">
      <w:pPr>
        <w:pStyle w:val="11"/>
        <w:shd w:val="clear" w:color="auto" w:fill="auto"/>
        <w:spacing w:after="0"/>
        <w:ind w:left="160" w:firstLine="20"/>
      </w:pPr>
      <w:r>
        <w:t>Подключите выход трансивера (или усилителя) перемычкой из 50омного коаксиального кабеля к</w:t>
      </w:r>
      <w:r>
        <w:br/>
        <w:t xml:space="preserve">входу </w:t>
      </w:r>
      <w:r>
        <w:rPr>
          <w:lang w:val="en-US" w:eastAsia="en-US" w:bidi="en-US"/>
        </w:rPr>
        <w:t>RF</w:t>
      </w:r>
      <w:r w:rsidRPr="00246B8E">
        <w:rPr>
          <w:lang w:eastAsia="en-US" w:bidi="en-US"/>
        </w:rPr>
        <w:t xml:space="preserve"> </w:t>
      </w:r>
      <w:r>
        <w:t xml:space="preserve">инжектора питания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-4</w:t>
      </w:r>
      <w:r w:rsidRPr="00246B8E">
        <w:rPr>
          <w:shd w:val="clear" w:color="auto" w:fill="80FFFF"/>
          <w:lang w:eastAsia="en-US" w:bidi="en-US"/>
        </w:rPr>
        <w:t>117</w:t>
      </w:r>
      <w:r w:rsidRPr="00246B8E">
        <w:rPr>
          <w:lang w:eastAsia="en-US" w:bidi="en-US"/>
        </w:rPr>
        <w:t>.</w:t>
      </w:r>
    </w:p>
    <w:p w:rsidR="005F2A11" w:rsidRDefault="00246B8E">
      <w:pPr>
        <w:pStyle w:val="11"/>
        <w:shd w:val="clear" w:color="auto" w:fill="auto"/>
        <w:spacing w:after="220"/>
        <w:ind w:left="160" w:firstLine="20"/>
      </w:pPr>
      <w:r>
        <w:t xml:space="preserve">Подключите инжектор питания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 xml:space="preserve">-4117 </w:t>
      </w:r>
      <w:r>
        <w:t>к источнику постоянного напряжения 12-15В с током</w:t>
      </w:r>
      <w:r>
        <w:br/>
        <w:t>м</w:t>
      </w:r>
      <w:r>
        <w:rPr>
          <w:b/>
          <w:bCs/>
        </w:rPr>
        <w:t>е</w:t>
      </w:r>
      <w:r>
        <w:t>нее 1.4А. Плюс питания находится на центральном контакте. длиннее кабель-выше напряжение</w:t>
      </w:r>
      <w:r>
        <w:br/>
        <w:t xml:space="preserve">Подключите выход </w:t>
      </w:r>
      <w:r>
        <w:rPr>
          <w:lang w:val="en-US" w:eastAsia="en-US" w:bidi="en-US"/>
        </w:rPr>
        <w:t>RF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DC</w:t>
      </w:r>
      <w:r w:rsidRPr="00246B8E">
        <w:rPr>
          <w:lang w:eastAsia="en-US" w:bidi="en-US"/>
        </w:rPr>
        <w:t xml:space="preserve"> </w:t>
      </w:r>
      <w:r>
        <w:t xml:space="preserve">инжектора питания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 xml:space="preserve">-4117 </w:t>
      </w:r>
      <w:r>
        <w:t xml:space="preserve">к входу </w:t>
      </w:r>
      <w:r>
        <w:rPr>
          <w:lang w:val="en-US" w:eastAsia="en-US" w:bidi="en-US"/>
        </w:rPr>
        <w:t>TRANSMITTER</w:t>
      </w:r>
      <w:r w:rsidRPr="00246B8E">
        <w:rPr>
          <w:lang w:eastAsia="en-US" w:bidi="en-US"/>
        </w:rPr>
        <w:t xml:space="preserve"> </w:t>
      </w:r>
      <w:r>
        <w:t xml:space="preserve">тюнера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>.</w:t>
      </w:r>
    </w:p>
    <w:p w:rsidR="005F2A11" w:rsidRDefault="00246B8E">
      <w:pPr>
        <w:pStyle w:val="11"/>
        <w:shd w:val="clear" w:color="auto" w:fill="auto"/>
        <w:spacing w:after="260"/>
        <w:ind w:left="520" w:hanging="340"/>
      </w:pPr>
      <w:r>
        <w:t xml:space="preserve">Подключите к разъему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 </w:t>
      </w:r>
      <w:r>
        <w:t>антенну с питанием по коаксиальному кабелю или подключите к</w:t>
      </w:r>
      <w:r>
        <w:br/>
        <w:t xml:space="preserve">клемме </w:t>
      </w:r>
      <w:r>
        <w:rPr>
          <w:lang w:val="en-US" w:eastAsia="en-US" w:bidi="en-US"/>
        </w:rPr>
        <w:t>WIRE</w:t>
      </w:r>
      <w:r w:rsidRPr="00246B8E">
        <w:rPr>
          <w:lang w:eastAsia="en-US" w:bidi="en-US"/>
        </w:rPr>
        <w:t xml:space="preserve"> </w:t>
      </w:r>
      <w:r>
        <w:t>антенну в виде длинного провода.</w:t>
      </w:r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40" w:lineRule="auto"/>
        <w:ind w:left="520" w:hanging="340"/>
      </w:pPr>
      <w:bookmarkStart w:id="9" w:name="bookmark8"/>
      <w:r>
        <w:t>ПРЕДУПРЕЖДЕНИЕ</w:t>
      </w:r>
      <w:bookmarkEnd w:id="9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ind w:left="520" w:hanging="340"/>
      </w:pPr>
      <w:r>
        <w:t>Никогда не используйте обе эти антенны одновременно.</w:t>
      </w:r>
    </w:p>
    <w:p w:rsidR="005F2A11" w:rsidRDefault="00246B8E">
      <w:pPr>
        <w:pStyle w:val="11"/>
        <w:shd w:val="clear" w:color="auto" w:fill="auto"/>
        <w:spacing w:after="0"/>
        <w:ind w:left="520" w:hanging="340"/>
      </w:pPr>
      <w:r>
        <w:t xml:space="preserve">Подключите заземление к клемме </w:t>
      </w:r>
      <w:r>
        <w:rPr>
          <w:lang w:val="en-US" w:eastAsia="en-US" w:bidi="en-US"/>
        </w:rPr>
        <w:t>GROUND</w:t>
      </w:r>
      <w:r w:rsidRPr="00246B8E">
        <w:rPr>
          <w:lang w:eastAsia="en-US" w:bidi="en-US"/>
        </w:rPr>
        <w:t>.</w:t>
      </w:r>
    </w:p>
    <w:p w:rsidR="005F2A11" w:rsidRDefault="00246B8E">
      <w:pPr>
        <w:pStyle w:val="11"/>
        <w:shd w:val="clear" w:color="auto" w:fill="auto"/>
        <w:spacing w:after="0"/>
        <w:ind w:left="160" w:firstLine="20"/>
      </w:pPr>
      <w:r>
        <w:t xml:space="preserve">Подайте с трансивера несущую 5-35 Вт </w:t>
      </w:r>
      <w:r w:rsidRPr="00246B8E">
        <w:rPr>
          <w:lang w:eastAsia="en-US" w:bidi="en-US"/>
        </w:rPr>
        <w:t>(</w:t>
      </w:r>
      <w:r>
        <w:rPr>
          <w:lang w:val="en-US" w:eastAsia="en-US" w:bidi="en-US"/>
        </w:rPr>
        <w:t>CW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FM</w:t>
      </w:r>
      <w:r w:rsidRPr="00246B8E">
        <w:rPr>
          <w:lang w:eastAsia="en-US" w:bidi="en-US"/>
        </w:rPr>
        <w:t xml:space="preserve"> </w:t>
      </w:r>
      <w:r>
        <w:t xml:space="preserve">или </w:t>
      </w:r>
      <w:r>
        <w:rPr>
          <w:lang w:val="en-US" w:eastAsia="en-US" w:bidi="en-US"/>
        </w:rPr>
        <w:t>AM</w:t>
      </w:r>
      <w:r w:rsidRPr="00246B8E">
        <w:rPr>
          <w:lang w:eastAsia="en-US" w:bidi="en-US"/>
        </w:rPr>
        <w:t xml:space="preserve">). </w:t>
      </w:r>
      <w:r>
        <w:t>Дождитесь, пока тюнер настроится</w:t>
      </w:r>
      <w:r>
        <w:br/>
        <w:t>до КСВ 1.5 или лучше.</w:t>
      </w:r>
    </w:p>
    <w:p w:rsidR="005F2A11" w:rsidRDefault="00246B8E">
      <w:pPr>
        <w:pStyle w:val="11"/>
        <w:shd w:val="clear" w:color="auto" w:fill="auto"/>
        <w:spacing w:after="240"/>
        <w:ind w:left="520" w:hanging="340"/>
      </w:pPr>
      <w:r>
        <w:t>Теперь вы можете работать полной мощностью.</w:t>
      </w:r>
    </w:p>
    <w:p w:rsidR="005F2A11" w:rsidRDefault="00246B8E">
      <w:pPr>
        <w:pStyle w:val="60"/>
        <w:keepNext/>
        <w:keepLines/>
        <w:shd w:val="clear" w:color="auto" w:fill="auto"/>
        <w:spacing w:after="0"/>
        <w:ind w:left="520" w:hanging="340"/>
      </w:pPr>
      <w:bookmarkStart w:id="10" w:name="bookmark9"/>
      <w:r>
        <w:t>Примечание:</w:t>
      </w:r>
      <w:bookmarkEnd w:id="10"/>
    </w:p>
    <w:p w:rsidR="005F2A11" w:rsidRDefault="00246B8E">
      <w:pPr>
        <w:pStyle w:val="11"/>
        <w:numPr>
          <w:ilvl w:val="0"/>
          <w:numId w:val="1"/>
        </w:numPr>
        <w:shd w:val="clear" w:color="auto" w:fill="auto"/>
        <w:tabs>
          <w:tab w:val="left" w:pos="519"/>
        </w:tabs>
        <w:spacing w:after="0"/>
        <w:ind w:left="520" w:hanging="340"/>
      </w:pPr>
      <w:r>
        <w:t>Если питание тюнера выключено, тюнер переходит в режим обхода, и ВЧ сигнал от</w:t>
      </w:r>
      <w:r>
        <w:br/>
        <w:t>передатчика идет к антенне без согласования. При включении первоначально тюнер также</w:t>
      </w:r>
      <w:r>
        <w:br/>
        <w:t>находится в режиме обхода.</w:t>
      </w:r>
    </w:p>
    <w:p w:rsidR="005F2A11" w:rsidRDefault="00246B8E">
      <w:pPr>
        <w:pStyle w:val="11"/>
        <w:numPr>
          <w:ilvl w:val="0"/>
          <w:numId w:val="1"/>
        </w:numPr>
        <w:shd w:val="clear" w:color="auto" w:fill="auto"/>
        <w:tabs>
          <w:tab w:val="left" w:pos="519"/>
        </w:tabs>
        <w:spacing w:after="0"/>
        <w:ind w:left="520" w:hanging="340"/>
      </w:pPr>
      <w:r>
        <w:t>Во время процесса автоматической настройки тюнер может издавать громкие звуки от</w:t>
      </w:r>
      <w:r>
        <w:br/>
        <w:t>переключения контактов реле.</w:t>
      </w:r>
    </w:p>
    <w:p w:rsidR="005F2A11" w:rsidRDefault="00246B8E">
      <w:pPr>
        <w:pStyle w:val="11"/>
        <w:shd w:val="clear" w:color="auto" w:fill="auto"/>
        <w:spacing w:after="220"/>
        <w:ind w:left="520" w:firstLine="20"/>
      </w:pPr>
      <w:r>
        <w:t>Это звук переключающихся реле, и это нормальная работа тюнера. Не беспокойтесь.</w:t>
      </w:r>
      <w:r>
        <w:br w:type="page"/>
      </w:r>
    </w:p>
    <w:p w:rsidR="005F2A11" w:rsidRDefault="00246B8E">
      <w:pPr>
        <w:pStyle w:val="60"/>
        <w:keepNext/>
        <w:keepLines/>
        <w:shd w:val="clear" w:color="auto" w:fill="auto"/>
        <w:spacing w:after="340"/>
        <w:jc w:val="center"/>
      </w:pPr>
      <w:bookmarkStart w:id="11" w:name="bookmark10"/>
      <w:r>
        <w:t>Установка</w:t>
      </w:r>
      <w:bookmarkEnd w:id="11"/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18" w:lineRule="auto"/>
      </w:pPr>
      <w:bookmarkStart w:id="12" w:name="bookmark11"/>
      <w:r>
        <w:t>ПРЕДУПРЕЖДЕНИЕ</w:t>
      </w:r>
      <w:bookmarkEnd w:id="12"/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39"/>
        </w:tabs>
        <w:spacing w:after="0" w:line="252" w:lineRule="auto"/>
        <w:ind w:left="440" w:right="480" w:hanging="440"/>
      </w:pPr>
      <w:r>
        <w:t>Никогда не работайте с тюнером со снятой крышкой. Контакт с компонентами внутри тюнера</w:t>
      </w:r>
      <w:r>
        <w:br/>
        <w:t>во время передачи может привести к болезненным ВЧ ожогам.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39"/>
        </w:tabs>
        <w:spacing w:after="0" w:line="252" w:lineRule="auto"/>
        <w:ind w:left="360" w:hanging="360"/>
      </w:pPr>
      <w:r>
        <w:t>Устанавливайте тюнер в таком месте, где он будет недоступен для окружающих. На клеммах для</w:t>
      </w:r>
      <w:r>
        <w:br/>
        <w:t>подключения проволочной антенны во время передачи может быть высокое напряжение.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 w:line="252" w:lineRule="auto"/>
        <w:ind w:left="360" w:firstLine="20"/>
      </w:pPr>
      <w:r>
        <w:t>Не устанавливайте тюнер в месте, где он может оказаться под водой.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 w:line="252" w:lineRule="auto"/>
        <w:ind w:left="360" w:right="400" w:firstLine="20"/>
      </w:pPr>
      <w:r>
        <w:t>Не устанавливайте тюнер в месте, где он может попасть под поливальные машины и т.п., так</w:t>
      </w:r>
      <w:r>
        <w:br/>
        <w:t>как вода может попасть в разъемы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39"/>
        </w:tabs>
        <w:spacing w:after="0" w:line="252" w:lineRule="auto"/>
        <w:ind w:left="360" w:hanging="360"/>
      </w:pPr>
      <w:r>
        <w:t>Всегда настраивайтесь с малой мощностью (около 10-35 Вт). Подавайте полную мощность</w:t>
      </w:r>
      <w:r>
        <w:br/>
        <w:t>только после завершения нас</w:t>
      </w:r>
      <w:r>
        <w:rPr>
          <w:shd w:val="clear" w:color="auto" w:fill="80FFFF"/>
        </w:rPr>
        <w:t>т</w:t>
      </w:r>
      <w:r>
        <w:t>ройки.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39"/>
        </w:tabs>
        <w:spacing w:after="0" w:line="252" w:lineRule="auto"/>
      </w:pPr>
      <w:r>
        <w:t>Никогда не превышайте допустимых значений параметров.</w:t>
      </w:r>
    </w:p>
    <w:p w:rsidR="005F2A11" w:rsidRDefault="00246B8E">
      <w:pPr>
        <w:pStyle w:val="11"/>
        <w:numPr>
          <w:ilvl w:val="0"/>
          <w:numId w:val="1"/>
        </w:num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val="left" w:pos="339"/>
        </w:tabs>
        <w:spacing w:after="400" w:line="252" w:lineRule="auto"/>
      </w:pPr>
      <w:r>
        <w:t>Не передавайте длительное время с высоким КСВ.</w:t>
      </w:r>
    </w:p>
    <w:p w:rsidR="005F2A11" w:rsidRDefault="00246B8E">
      <w:pPr>
        <w:pStyle w:val="11"/>
        <w:shd w:val="clear" w:color="auto" w:fill="auto"/>
      </w:pPr>
      <w:r>
        <w:t>Установите тюнер в подходящем месте рядом с антенной. Устанавливайте тюнер в таком месте, где</w:t>
      </w:r>
      <w:r>
        <w:br/>
        <w:t xml:space="preserve">он будет недоступен для людей и животных. На клеммах подключения проволочной антенны </w:t>
      </w:r>
      <w:proofErr w:type="gramStart"/>
      <w:r>
        <w:t>во время</w:t>
      </w:r>
      <w:proofErr w:type="gramEnd"/>
      <w:r>
        <w:br/>
        <w:t>передачи присутствует высокое напряжение. Прикосновение к этим клеммам во время передачи</w:t>
      </w:r>
      <w:r>
        <w:br/>
        <w:t>может привести к серьезным ВЧ ожогам.</w:t>
      </w:r>
    </w:p>
    <w:p w:rsidR="005F2A11" w:rsidRDefault="00246B8E">
      <w:pPr>
        <w:pStyle w:val="11"/>
        <w:shd w:val="clear" w:color="auto" w:fill="auto"/>
      </w:pPr>
      <w:r>
        <w:t>Тюнер может устанавливаться вертикально или пластиковой крышкой вверх. Не устанавливайте его</w:t>
      </w:r>
      <w:r>
        <w:br/>
        <w:t>крышкой вниз. Поскольку в этом случае в тюнере может скопиться вода. При установке разъемами</w:t>
      </w:r>
      <w:r>
        <w:br/>
        <w:t xml:space="preserve">вниз, переставьте крышку логотипом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 xml:space="preserve"> </w:t>
      </w:r>
      <w:r>
        <w:t>вертикально, чтобы вода, которая может попасть в тюнер,</w:t>
      </w:r>
      <w:r>
        <w:br/>
        <w:t>могла бы стечь через низ крышки.</w:t>
      </w:r>
    </w:p>
    <w:p w:rsidR="005F2A11" w:rsidRDefault="00246B8E">
      <w:pPr>
        <w:pStyle w:val="11"/>
        <w:shd w:val="clear" w:color="auto" w:fill="auto"/>
      </w:pPr>
      <w:r>
        <w:t>Подключите тюнер к трансиверу, усилителю и антенне 50омным кабелем, способным выдержать</w:t>
      </w:r>
      <w:r>
        <w:br/>
        <w:t>предполагаемую рабочую мощность. См. рисунок 1. Подключите антенну к тюнеру следующим</w:t>
      </w:r>
      <w:r>
        <w:br/>
        <w:t>образом:</w:t>
      </w:r>
    </w:p>
    <w:p w:rsidR="005F2A11" w:rsidRDefault="00246B8E">
      <w:pPr>
        <w:pStyle w:val="11"/>
        <w:shd w:val="clear" w:color="auto" w:fill="auto"/>
        <w:spacing w:after="260"/>
      </w:pPr>
      <w:r>
        <w:t xml:space="preserve">Антенна из одиночного провода подключается к клемме </w:t>
      </w:r>
      <w:r>
        <w:rPr>
          <w:lang w:val="en-US" w:eastAsia="en-US" w:bidi="en-US"/>
        </w:rPr>
        <w:t>WIRE</w:t>
      </w:r>
      <w:r w:rsidRPr="00246B8E">
        <w:rPr>
          <w:lang w:eastAsia="en-US" w:bidi="en-US"/>
        </w:rPr>
        <w:t xml:space="preserve"> </w:t>
      </w:r>
      <w:r>
        <w:t>сзади тюнера. Внимание! Не</w:t>
      </w:r>
      <w:r>
        <w:br/>
        <w:t xml:space="preserve">используйте одновременно терминалы </w:t>
      </w:r>
      <w:r>
        <w:rPr>
          <w:lang w:val="en-US" w:eastAsia="en-US" w:bidi="en-US"/>
        </w:rPr>
        <w:t>WIRE</w:t>
      </w:r>
      <w:r w:rsidRPr="00246B8E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. </w:t>
      </w:r>
      <w:r>
        <w:t>Поскольку они соединены параллельно.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b/>
          <w:bCs/>
        </w:rPr>
        <w:t xml:space="preserve">Примечание: </w:t>
      </w:r>
      <w:r>
        <w:t>Прокладывайте антенну из одиночного провода, учитывая соображения</w:t>
      </w:r>
      <w:r>
        <w:br/>
        <w:t xml:space="preserve">безопасности. Симметричные антенны могут быть подключены к тюнеру с помощью </w:t>
      </w:r>
      <w:proofErr w:type="spellStart"/>
      <w:r>
        <w:t>балуна</w:t>
      </w:r>
      <w:proofErr w:type="spellEnd"/>
      <w:r>
        <w:t xml:space="preserve"> 4:1,</w:t>
      </w:r>
      <w:r>
        <w:br/>
        <w:t xml:space="preserve">например,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-912.</w:t>
      </w:r>
    </w:p>
    <w:p w:rsidR="005F2A11" w:rsidRDefault="00246B8E">
      <w:pPr>
        <w:pStyle w:val="11"/>
        <w:shd w:val="clear" w:color="auto" w:fill="auto"/>
      </w:pPr>
      <w:r>
        <w:t xml:space="preserve">Клеммы </w:t>
      </w:r>
      <w:r>
        <w:rPr>
          <w:lang w:val="en-US" w:eastAsia="en-US" w:bidi="en-US"/>
        </w:rPr>
        <w:t>GROUND</w:t>
      </w:r>
      <w:r w:rsidRPr="00246B8E">
        <w:rPr>
          <w:lang w:eastAsia="en-US" w:bidi="en-US"/>
        </w:rPr>
        <w:t xml:space="preserve"> </w:t>
      </w:r>
      <w:r>
        <w:t>подключаются к защитному заземлению. См. раздел “Рекомендации по</w:t>
      </w:r>
      <w:r>
        <w:br/>
        <w:t>заземлению” на стр. 24.</w:t>
      </w:r>
    </w:p>
    <w:p w:rsidR="005F2A11" w:rsidRDefault="00246B8E">
      <w:pPr>
        <w:pStyle w:val="11"/>
        <w:shd w:val="clear" w:color="auto" w:fill="auto"/>
      </w:pPr>
      <w:r>
        <w:t xml:space="preserve">Подключите трансивер или усилитель к тюнеру кабельной перемычкой к разъему </w:t>
      </w:r>
      <w:r>
        <w:rPr>
          <w:lang w:val="en-US" w:eastAsia="en-US" w:bidi="en-US"/>
        </w:rPr>
        <w:t>TRANSMITTER</w:t>
      </w:r>
      <w:r w:rsidRPr="00246B8E">
        <w:rPr>
          <w:lang w:eastAsia="en-US" w:bidi="en-US"/>
        </w:rPr>
        <w:t xml:space="preserve"> </w:t>
      </w:r>
      <w:r>
        <w:t>на</w:t>
      </w:r>
      <w:r>
        <w:br/>
        <w:t>тюнере. Перемычка должна быть изготовлена из коаксиального кабеля 50 Ом, способного выдержать</w:t>
      </w:r>
      <w:r>
        <w:br/>
        <w:t>рабочую мощность трансивера/усилителя.</w:t>
      </w:r>
    </w:p>
    <w:p w:rsidR="005F2A11" w:rsidRDefault="00246B8E">
      <w:pPr>
        <w:pStyle w:val="11"/>
        <w:shd w:val="clear" w:color="auto" w:fill="auto"/>
      </w:pPr>
      <w:r>
        <w:t xml:space="preserve">Если между тюнером и трансивером устанавливается дополнительный </w:t>
      </w:r>
      <w:proofErr w:type="spellStart"/>
      <w:r>
        <w:t>грозоразрядник</w:t>
      </w:r>
      <w:proofErr w:type="spellEnd"/>
      <w:r>
        <w:t>, убедитесь,</w:t>
      </w:r>
      <w:r>
        <w:br/>
        <w:t xml:space="preserve">что он пропускает через себя постоянное напряжение, как, например,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 xml:space="preserve">-272. </w:t>
      </w:r>
      <w:r>
        <w:t>Питание на тюнер</w:t>
      </w:r>
      <w:r>
        <w:br/>
        <w:t>подается по коаксиальному кабелю.</w:t>
      </w:r>
    </w:p>
    <w:p w:rsidR="005F2A11" w:rsidRDefault="00246B8E">
      <w:pPr>
        <w:pStyle w:val="11"/>
        <w:shd w:val="clear" w:color="auto" w:fill="auto"/>
      </w:pPr>
      <w:r>
        <w:t xml:space="preserve">Коаксиальный кабель от тюнера подключается к входу </w:t>
      </w:r>
      <w:r>
        <w:rPr>
          <w:lang w:val="en-US" w:eastAsia="en-US" w:bidi="en-US"/>
        </w:rPr>
        <w:t>RF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DC</w:t>
      </w:r>
      <w:r w:rsidRPr="00246B8E">
        <w:rPr>
          <w:lang w:eastAsia="en-US" w:bidi="en-US"/>
        </w:rPr>
        <w:t xml:space="preserve"> </w:t>
      </w:r>
      <w:r>
        <w:t xml:space="preserve">инжектора питания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-4117.</w:t>
      </w:r>
    </w:p>
    <w:p w:rsidR="005F2A11" w:rsidRDefault="00246B8E">
      <w:pPr>
        <w:pStyle w:val="11"/>
        <w:shd w:val="clear" w:color="auto" w:fill="auto"/>
      </w:pPr>
      <w:r>
        <w:t xml:space="preserve">Трансивер (или усилителя) подключатся к входу </w:t>
      </w:r>
      <w:r>
        <w:rPr>
          <w:lang w:val="en-US" w:eastAsia="en-US" w:bidi="en-US"/>
        </w:rPr>
        <w:t>RF</w:t>
      </w:r>
      <w:r w:rsidRPr="00246B8E">
        <w:rPr>
          <w:lang w:eastAsia="en-US" w:bidi="en-US"/>
        </w:rPr>
        <w:t xml:space="preserve"> </w:t>
      </w:r>
      <w:r>
        <w:t xml:space="preserve">инжектора питания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-4117.</w:t>
      </w:r>
    </w:p>
    <w:p w:rsidR="005F2A11" w:rsidRDefault="00246B8E">
      <w:pPr>
        <w:pStyle w:val="11"/>
        <w:shd w:val="clear" w:color="auto" w:fill="auto"/>
      </w:pPr>
      <w:r>
        <w:t>Блок питания 12-</w:t>
      </w:r>
      <w:r>
        <w:rPr>
          <w:shd w:val="clear" w:color="auto" w:fill="80FFFF"/>
        </w:rPr>
        <w:t>15</w:t>
      </w:r>
      <w:r>
        <w:t xml:space="preserve">В подключается к входу </w:t>
      </w:r>
      <w:r>
        <w:rPr>
          <w:lang w:val="en-US" w:eastAsia="en-US" w:bidi="en-US"/>
        </w:rPr>
        <w:t>DC</w:t>
      </w:r>
      <w:r w:rsidRPr="00246B8E">
        <w:rPr>
          <w:lang w:eastAsia="en-US" w:bidi="en-US"/>
        </w:rPr>
        <w:t xml:space="preserve"> </w:t>
      </w:r>
      <w:r>
        <w:t xml:space="preserve">инжектора питания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 xml:space="preserve">-4117. </w:t>
      </w:r>
      <w:r>
        <w:t>Блок питания должен</w:t>
      </w:r>
      <w:r>
        <w:br/>
        <w:t>обеспечивать ток не менее 1,4А.</w:t>
      </w:r>
    </w:p>
    <w:p w:rsidR="005F2A11" w:rsidRDefault="00246B8E">
      <w:pPr>
        <w:pStyle w:val="11"/>
        <w:shd w:val="clear" w:color="auto" w:fill="auto"/>
        <w:spacing w:after="260"/>
      </w:pPr>
      <w:r>
        <w:t>При использовании дополнительного антенного переключателя устанавливайте его перед</w:t>
      </w:r>
      <w:r>
        <w:br/>
        <w:t>инжектором питания, чтобы исключить возможность короткого замыкания по питанию.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b/>
          <w:bCs/>
        </w:rPr>
        <w:t xml:space="preserve">Примечание: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 </w:t>
      </w:r>
      <w:r>
        <w:t>не предназначен для работы с удаленными антенными коммутаторами.</w:t>
      </w:r>
      <w:r>
        <w:br/>
        <w:t>Многие антенны и антенные коммутаторы имеют соединение по постоянному току между</w:t>
      </w:r>
      <w:r>
        <w:br/>
        <w:t>центральным проводником и оплеткой, что может привести к короткому замыканию при переключении</w:t>
      </w:r>
      <w:r>
        <w:br/>
        <w:t>в это положение.</w:t>
      </w:r>
      <w:r>
        <w:br w:type="page"/>
      </w:r>
    </w:p>
    <w:p w:rsidR="000A2AD9" w:rsidRDefault="000A2AD9" w:rsidP="00B97BEE">
      <w:pPr>
        <w:pStyle w:val="60"/>
        <w:keepNext/>
        <w:keepLines/>
        <w:shd w:val="clear" w:color="auto" w:fill="auto"/>
        <w:spacing w:after="0"/>
        <w:ind w:right="280"/>
        <w:jc w:val="center"/>
      </w:pPr>
      <w:bookmarkStart w:id="13" w:name="bookmark12"/>
    </w:p>
    <w:p w:rsidR="000A2AD9" w:rsidRDefault="000A2AD9" w:rsidP="00B97BEE">
      <w:pPr>
        <w:pStyle w:val="60"/>
        <w:keepNext/>
        <w:keepLines/>
        <w:shd w:val="clear" w:color="auto" w:fill="auto"/>
        <w:spacing w:after="0"/>
        <w:ind w:right="280"/>
        <w:jc w:val="center"/>
      </w:pPr>
    </w:p>
    <w:p w:rsidR="005F2A11" w:rsidRDefault="00246B8E" w:rsidP="00B97BEE">
      <w:pPr>
        <w:pStyle w:val="60"/>
        <w:keepNext/>
        <w:keepLines/>
        <w:shd w:val="clear" w:color="auto" w:fill="auto"/>
        <w:spacing w:after="0"/>
        <w:ind w:right="280"/>
        <w:jc w:val="center"/>
      </w:pPr>
      <w:r>
        <w:t>ЭКСПЛУАТАЦИЯ</w:t>
      </w:r>
      <w:bookmarkEnd w:id="13"/>
    </w:p>
    <w:p w:rsidR="00B97BEE" w:rsidRDefault="00B97BEE" w:rsidP="00B97BEE">
      <w:pPr>
        <w:pStyle w:val="60"/>
        <w:keepNext/>
        <w:keepLines/>
        <w:shd w:val="clear" w:color="auto" w:fill="auto"/>
        <w:spacing w:after="0"/>
        <w:ind w:right="280"/>
        <w:jc w:val="center"/>
      </w:pPr>
    </w:p>
    <w:p w:rsidR="000A2AD9" w:rsidRDefault="000A2AD9" w:rsidP="000A2AD9">
      <w:pPr>
        <w:pStyle w:val="60"/>
        <w:keepNext/>
        <w:keepLines/>
        <w:ind w:right="280"/>
        <w:jc w:val="center"/>
      </w:pPr>
      <w:r>
        <w:t>После проведения ДИАГНОСТИКИ и СБРОСОВ НЕОБХОДИМО произвести КАЛИБРОВКУ КСВ и ЧАСТОТОМЕРА!</w:t>
      </w:r>
    </w:p>
    <w:p w:rsidR="000A2AD9" w:rsidRDefault="000A2AD9" w:rsidP="000A2AD9">
      <w:pPr>
        <w:pStyle w:val="60"/>
        <w:keepNext/>
        <w:keepLines/>
        <w:ind w:right="280"/>
        <w:jc w:val="center"/>
      </w:pPr>
      <w:r>
        <w:t>После ЛЮБЫХ ИЗМЕНЕНИЙ В АНТЕННО-ФИДЕРНОМ ХОЗЯЙСТВЕ НЕОБХОДИМО произвести НАСТРОЙКУ НА ДИАПАЗОНАХ мощностью &lt;35 Вт!</w:t>
      </w:r>
    </w:p>
    <w:p w:rsidR="000A2AD9" w:rsidRDefault="000A2AD9" w:rsidP="000A2AD9">
      <w:pPr>
        <w:pStyle w:val="60"/>
        <w:keepNext/>
        <w:keepLines/>
        <w:shd w:val="clear" w:color="auto" w:fill="auto"/>
        <w:spacing w:after="0"/>
        <w:ind w:right="280"/>
        <w:jc w:val="center"/>
      </w:pPr>
      <w:r>
        <w:t>Рекомендуемые полосы: 160м=10кГц 80м=25кГц 40м=50кГц 30м=50кГц 20м=100кГц 15м=250кГц 12м=300-500кГц 10м=350-550кГц</w:t>
      </w:r>
    </w:p>
    <w:p w:rsidR="000A2AD9" w:rsidRDefault="000A2AD9">
      <w:pPr>
        <w:pStyle w:val="11"/>
        <w:shd w:val="clear" w:color="auto" w:fill="auto"/>
        <w:spacing w:after="220"/>
        <w:ind w:left="700" w:hanging="300"/>
      </w:pPr>
    </w:p>
    <w:p w:rsidR="005F2A11" w:rsidRDefault="00246B8E">
      <w:pPr>
        <w:pStyle w:val="11"/>
        <w:shd w:val="clear" w:color="auto" w:fill="auto"/>
        <w:spacing w:after="220"/>
        <w:ind w:left="700" w:hanging="300"/>
      </w:pPr>
      <w:r>
        <w:t>Включите питание тюнера. Если питание тюнера выключено, тюнер находится в режиме обхода.</w:t>
      </w:r>
      <w:r>
        <w:br/>
        <w:t>При включении тюнер так же находится режиме обхода, пока на него не поступит ВЧ сигнал.</w:t>
      </w:r>
    </w:p>
    <w:p w:rsidR="005F2A11" w:rsidRDefault="00246B8E">
      <w:pPr>
        <w:pStyle w:val="11"/>
        <w:shd w:val="clear" w:color="auto" w:fill="auto"/>
        <w:spacing w:after="0" w:line="230" w:lineRule="auto"/>
        <w:ind w:left="700" w:hanging="300"/>
      </w:pPr>
      <w:r>
        <w:t>Начальная установка:</w:t>
      </w:r>
    </w:p>
    <w:p w:rsidR="005F2A11" w:rsidRDefault="00246B8E">
      <w:pPr>
        <w:pStyle w:val="11"/>
        <w:numPr>
          <w:ilvl w:val="0"/>
          <w:numId w:val="2"/>
        </w:numPr>
        <w:shd w:val="clear" w:color="auto" w:fill="auto"/>
        <w:tabs>
          <w:tab w:val="left" w:pos="1448"/>
        </w:tabs>
        <w:spacing w:after="0" w:line="230" w:lineRule="auto"/>
        <w:ind w:left="1440" w:hanging="340"/>
      </w:pPr>
      <w:r>
        <w:t>Начните передачу малой (5-35 Вт) мощностью, не используйте усилитель на этом</w:t>
      </w:r>
      <w:r>
        <w:br/>
        <w:t>этапе.</w:t>
      </w:r>
    </w:p>
    <w:p w:rsidR="005F2A11" w:rsidRDefault="00246B8E">
      <w:pPr>
        <w:pStyle w:val="11"/>
        <w:numPr>
          <w:ilvl w:val="0"/>
          <w:numId w:val="2"/>
        </w:numPr>
        <w:shd w:val="clear" w:color="auto" w:fill="auto"/>
        <w:tabs>
          <w:tab w:val="left" w:pos="1448"/>
        </w:tabs>
        <w:spacing w:after="0" w:line="230" w:lineRule="auto"/>
        <w:ind w:left="1500" w:right="1340" w:hanging="400"/>
      </w:pPr>
      <w:r>
        <w:t>Дождитесь завершения настройки на этой частоте. Убедитесь, что КСВ</w:t>
      </w:r>
      <w:r>
        <w:br/>
        <w:t>не превышает заданный (по умолчанию 1,5).</w:t>
      </w:r>
    </w:p>
    <w:p w:rsidR="005F2A11" w:rsidRDefault="00246B8E">
      <w:pPr>
        <w:pStyle w:val="11"/>
        <w:numPr>
          <w:ilvl w:val="0"/>
          <w:numId w:val="2"/>
        </w:numPr>
        <w:shd w:val="clear" w:color="auto" w:fill="auto"/>
        <w:tabs>
          <w:tab w:val="left" w:pos="1448"/>
        </w:tabs>
        <w:spacing w:after="0" w:line="230" w:lineRule="auto"/>
        <w:ind w:left="1440" w:hanging="340"/>
      </w:pPr>
      <w:r>
        <w:t>Поскольку тюнер подобрал настроечные параметры, можно начинать работу высокой</w:t>
      </w:r>
      <w:r>
        <w:br/>
        <w:t>мощностью.</w:t>
      </w:r>
    </w:p>
    <w:p w:rsidR="005F2A11" w:rsidRDefault="00246B8E">
      <w:pPr>
        <w:pStyle w:val="11"/>
        <w:numPr>
          <w:ilvl w:val="0"/>
          <w:numId w:val="2"/>
        </w:numPr>
        <w:shd w:val="clear" w:color="auto" w:fill="auto"/>
        <w:tabs>
          <w:tab w:val="left" w:pos="1448"/>
        </w:tabs>
        <w:spacing w:after="120"/>
        <w:ind w:left="1440" w:right="780" w:hanging="340"/>
      </w:pPr>
      <w:r>
        <w:t>Вы можете повторить начальную настройку на других частотах и диапазонах,</w:t>
      </w:r>
      <w:r>
        <w:br/>
        <w:t>чтобы тюнер запомнил значения для этих частот и диапазонов.</w:t>
      </w:r>
    </w:p>
    <w:p w:rsidR="005F2A11" w:rsidRDefault="00246B8E">
      <w:pPr>
        <w:pStyle w:val="11"/>
        <w:numPr>
          <w:ilvl w:val="0"/>
          <w:numId w:val="2"/>
        </w:numPr>
        <w:shd w:val="clear" w:color="auto" w:fill="auto"/>
        <w:tabs>
          <w:tab w:val="left" w:pos="1448"/>
        </w:tabs>
        <w:spacing w:after="0"/>
        <w:ind w:left="1440" w:hanging="340"/>
      </w:pPr>
      <w:r>
        <w:t>Если полученный КСВ хуже желаемого, хотя и находится в заданных границах, для</w:t>
      </w:r>
      <w:r>
        <w:br/>
        <w:t>перенастройки выключите тюнер, чтобы он перешел в режим обхода, снова включите</w:t>
      </w:r>
      <w:r>
        <w:br/>
        <w:t>его не ранее, чем через 2 секунды и попробуйте настроиться снова. При</w:t>
      </w:r>
    </w:p>
    <w:p w:rsidR="005F2A11" w:rsidRDefault="00246B8E">
      <w:pPr>
        <w:pStyle w:val="11"/>
        <w:shd w:val="clear" w:color="auto" w:fill="auto"/>
        <w:spacing w:after="160"/>
        <w:ind w:left="1440"/>
      </w:pPr>
      <w:r>
        <w:t>нес</w:t>
      </w:r>
      <w:r>
        <w:rPr>
          <w:shd w:val="clear" w:color="auto" w:fill="80FFFF"/>
        </w:rPr>
        <w:t>т</w:t>
      </w:r>
      <w:r>
        <w:t>андартных антеннах возможно придется попереключать диапазоны для запуска</w:t>
      </w:r>
      <w:r>
        <w:br/>
        <w:t>нас</w:t>
      </w:r>
      <w:r>
        <w:rPr>
          <w:shd w:val="clear" w:color="auto" w:fill="80FFFF"/>
        </w:rPr>
        <w:t>т</w:t>
      </w:r>
      <w:r>
        <w:t>ройки на данном диапазоне!</w:t>
      </w:r>
    </w:p>
    <w:p w:rsidR="005F2A11" w:rsidRDefault="00246B8E">
      <w:pPr>
        <w:pStyle w:val="11"/>
        <w:shd w:val="clear" w:color="auto" w:fill="auto"/>
        <w:spacing w:after="0"/>
        <w:ind w:left="700" w:hanging="300"/>
      </w:pPr>
      <w:r>
        <w:t>3. Нормальная настройка</w:t>
      </w:r>
    </w:p>
    <w:p w:rsidR="005F2A11" w:rsidRDefault="00246B8E">
      <w:pPr>
        <w:pStyle w:val="11"/>
        <w:numPr>
          <w:ilvl w:val="0"/>
          <w:numId w:val="3"/>
        </w:numPr>
        <w:shd w:val="clear" w:color="auto" w:fill="auto"/>
        <w:tabs>
          <w:tab w:val="left" w:pos="1448"/>
        </w:tabs>
        <w:spacing w:after="0"/>
        <w:ind w:left="1500" w:hanging="400"/>
      </w:pPr>
      <w:r>
        <w:t>Начните передачу малой (5-35 Вт) мощностью, не используйте усилитель на этом</w:t>
      </w:r>
      <w:r>
        <w:br/>
        <w:t>этапе.</w:t>
      </w:r>
    </w:p>
    <w:p w:rsidR="005F2A11" w:rsidRDefault="00246B8E">
      <w:pPr>
        <w:pStyle w:val="11"/>
        <w:numPr>
          <w:ilvl w:val="0"/>
          <w:numId w:val="3"/>
        </w:numPr>
        <w:shd w:val="clear" w:color="auto" w:fill="auto"/>
        <w:tabs>
          <w:tab w:val="left" w:pos="1448"/>
        </w:tabs>
        <w:spacing w:after="0"/>
        <w:ind w:left="1500" w:hanging="400"/>
      </w:pPr>
      <w:r>
        <w:t xml:space="preserve">Тюнер проверит частоту и, если она сохранена в </w:t>
      </w:r>
      <w:proofErr w:type="gramStart"/>
      <w:r>
        <w:t>памяти(</w:t>
      </w:r>
      <w:proofErr w:type="gramEnd"/>
      <w:r>
        <w:t>1-2 сек), загрузит</w:t>
      </w:r>
      <w:r>
        <w:br/>
        <w:t>сохраненные настройки.</w:t>
      </w:r>
    </w:p>
    <w:p w:rsidR="005F2A11" w:rsidRDefault="00246B8E">
      <w:pPr>
        <w:pStyle w:val="11"/>
        <w:numPr>
          <w:ilvl w:val="0"/>
          <w:numId w:val="3"/>
        </w:numPr>
        <w:shd w:val="clear" w:color="auto" w:fill="auto"/>
        <w:tabs>
          <w:tab w:val="left" w:pos="1448"/>
        </w:tabs>
        <w:spacing w:after="280"/>
        <w:ind w:left="1500" w:hanging="400"/>
      </w:pPr>
      <w:r>
        <w:t>Если данной частоты нет в памяти или КСВ за пределами заданных границ, тюнер</w:t>
      </w:r>
      <w:r>
        <w:br/>
        <w:t>запустит процедуру начальной настройки.</w:t>
      </w:r>
    </w:p>
    <w:p w:rsidR="005F2A11" w:rsidRDefault="00246B8E">
      <w:pPr>
        <w:pStyle w:val="11"/>
        <w:shd w:val="clear" w:color="auto" w:fill="auto"/>
        <w:spacing w:after="220"/>
        <w:ind w:left="700" w:hanging="300"/>
      </w:pPr>
      <w:r>
        <w:t>Когда настройка будет завершена, Вы сможете начать работу полной мощностью.</w:t>
      </w:r>
    </w:p>
    <w:p w:rsidR="005F2A11" w:rsidRDefault="00246B8E">
      <w:pPr>
        <w:pStyle w:val="11"/>
        <w:shd w:val="clear" w:color="auto" w:fill="auto"/>
        <w:spacing w:after="460"/>
        <w:ind w:left="700" w:hanging="300"/>
      </w:pPr>
      <w:r>
        <w:t>Ручная настройка возможна только непосредственно на тюнере, удаленно не поддерживается.</w:t>
      </w:r>
      <w:r>
        <w:br/>
        <w:t xml:space="preserve">Для ручной настройки снимите крышку и настройте тюнер, как описано в разделе </w:t>
      </w:r>
      <w:r>
        <w:rPr>
          <w:b/>
          <w:bCs/>
        </w:rPr>
        <w:t>Ручная</w:t>
      </w:r>
      <w:r>
        <w:rPr>
          <w:b/>
          <w:bCs/>
        </w:rPr>
        <w:br/>
        <w:t xml:space="preserve">настройка </w:t>
      </w:r>
      <w:r>
        <w:t>на стр. 15. Ручные настройки также будут записаны для дальнейшего</w:t>
      </w:r>
      <w:r>
        <w:br/>
      </w:r>
      <w:proofErr w:type="gramStart"/>
      <w:r>
        <w:t>использования ,</w:t>
      </w:r>
      <w:proofErr w:type="gramEnd"/>
      <w:r>
        <w:t xml:space="preserve"> как указано выше в шаге 3.</w:t>
      </w:r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18" w:lineRule="auto"/>
        <w:jc w:val="both"/>
      </w:pPr>
      <w:bookmarkStart w:id="14" w:name="bookmark13"/>
      <w:r>
        <w:t>ПРЕДУПРЕЖДЕНИЕ</w:t>
      </w:r>
      <w:bookmarkEnd w:id="14"/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18" w:lineRule="auto"/>
        <w:jc w:val="both"/>
      </w:pPr>
      <w:bookmarkStart w:id="15" w:name="bookmark14"/>
      <w:r>
        <w:t>Никогда не настраивайтесь с высокой мощностью.</w:t>
      </w:r>
      <w:bookmarkEnd w:id="15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740" w:line="252" w:lineRule="auto"/>
        <w:ind w:right="180"/>
        <w:jc w:val="both"/>
      </w:pPr>
      <w:r>
        <w:t>При настройке или смене частоты всегда используйте низкую (5-35 Вт) мощность. При настройке с</w:t>
      </w:r>
      <w:r>
        <w:br/>
        <w:t>высокой мощностью могут возникнуть напряжения и токи, превышающие допустимые параметры</w:t>
      </w:r>
      <w:r>
        <w:br/>
        <w:t>компонентов или антенной нагрузки, что может привести к повреждению усилителя и/или</w:t>
      </w:r>
      <w:r>
        <w:br/>
        <w:t>трансивера.</w:t>
      </w:r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11" w:lineRule="auto"/>
        <w:jc w:val="both"/>
      </w:pPr>
      <w:bookmarkStart w:id="16" w:name="bookmark15"/>
      <w:r>
        <w:t>ПРЕДУПРЕЖДЕНИЕ:</w:t>
      </w:r>
      <w:bookmarkEnd w:id="16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740"/>
      </w:pPr>
      <w:r>
        <w:t>Не включайте/выключайте устройство слишком быстро, это может повредить память и все функции</w:t>
      </w:r>
      <w:r>
        <w:br/>
        <w:t>окажутся сброшены к заводским установкам. Выдерживайте паузу не менее двух секунд перед</w:t>
      </w:r>
      <w:r>
        <w:br/>
        <w:t>повторным включением тюнера.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60"/>
      </w:pPr>
      <w:r>
        <w:rPr>
          <w:b/>
          <w:bCs/>
        </w:rPr>
        <w:t xml:space="preserve">Примечание: </w:t>
      </w:r>
      <w:r>
        <w:t>Тюнер прервет программу настройки и перейдет в режим обхода, если входная</w:t>
      </w:r>
      <w:r>
        <w:br/>
        <w:t>мощность больше 75 Вт и КСВ больше 3,0, или если входная мощность больше 125 Вт независимо</w:t>
      </w:r>
      <w:r>
        <w:br/>
        <w:t xml:space="preserve">от значения КСВ. См. раздел </w:t>
      </w:r>
      <w:r>
        <w:rPr>
          <w:b/>
          <w:bCs/>
        </w:rPr>
        <w:t xml:space="preserve">Звуковая сигнализация </w:t>
      </w:r>
      <w:r>
        <w:t>на стр. 16</w:t>
      </w:r>
      <w:r>
        <w:br w:type="page"/>
      </w:r>
    </w:p>
    <w:p w:rsidR="005F2A11" w:rsidRDefault="00246B8E">
      <w:pPr>
        <w:pStyle w:val="40"/>
        <w:keepNext/>
        <w:keepLines/>
        <w:shd w:val="clear" w:color="auto" w:fill="auto"/>
        <w:spacing w:after="40"/>
        <w:ind w:left="0" w:right="60" w:firstLine="0"/>
      </w:pPr>
      <w:bookmarkStart w:id="17" w:name="bookmark16"/>
      <w:r>
        <w:t>Внутреннее управление</w:t>
      </w:r>
      <w:bookmarkEnd w:id="17"/>
    </w:p>
    <w:p w:rsidR="005F2A11" w:rsidRDefault="00246B8E">
      <w:pPr>
        <w:pStyle w:val="11"/>
        <w:shd w:val="clear" w:color="auto" w:fill="auto"/>
        <w:spacing w:after="240"/>
      </w:pPr>
      <w:r>
        <w:t>Внутренняя панель управления используется для тестирования и специальной настройки, и не</w:t>
      </w:r>
      <w:r>
        <w:br/>
        <w:t xml:space="preserve">предназначена для нормальной работы с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. </w:t>
      </w:r>
      <w:r>
        <w:t>Аналоговый измеритель отсутствует в</w:t>
      </w:r>
      <w:r>
        <w:br/>
        <w:t>удаленной модели тюнера. Другие функции доступны только при снятой крышке.</w:t>
      </w:r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16" w:lineRule="auto"/>
      </w:pPr>
      <w:bookmarkStart w:id="18" w:name="bookmark17"/>
      <w:r>
        <w:t>ПРЕДУПРЕЖДЕНИЕ</w:t>
      </w:r>
      <w:bookmarkEnd w:id="18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80"/>
      </w:pPr>
      <w:r>
        <w:t>Не работайте высокой мощностью, когда крышка тюнера снята. Не прикасайтесь к компонентам во</w:t>
      </w:r>
      <w:r>
        <w:br/>
        <w:t>время тестирования. Даже при тестировании на низкой мощности на компонентах присутствуют</w:t>
      </w:r>
      <w:r>
        <w:br/>
        <w:t>высокие ВЧ напряжения.</w:t>
      </w:r>
    </w:p>
    <w:p w:rsidR="005F2A11" w:rsidRDefault="00246B8E">
      <w:pPr>
        <w:pStyle w:val="50"/>
        <w:keepNext/>
        <w:keepLines/>
        <w:shd w:val="clear" w:color="auto" w:fill="auto"/>
        <w:spacing w:line="214" w:lineRule="auto"/>
      </w:pPr>
      <w:bookmarkStart w:id="19" w:name="bookmark18"/>
      <w:r>
        <w:t>Панель управления</w:t>
      </w:r>
      <w:bookmarkEnd w:id="19"/>
    </w:p>
    <w:p w:rsidR="005F2A11" w:rsidRDefault="00246B8E">
      <w:pPr>
        <w:pStyle w:val="11"/>
        <w:shd w:val="clear" w:color="auto" w:fill="auto"/>
        <w:spacing w:after="0"/>
      </w:pPr>
      <w:r>
        <w:rPr>
          <w:i/>
          <w:iCs/>
        </w:rPr>
        <w:t>ЖК Дисплей:</w:t>
      </w:r>
      <w:r>
        <w:t xml:space="preserve"> Двухстрочный 16 символьный дисплей. На нем отображаются пункты меню тюнера</w:t>
      </w:r>
      <w:r>
        <w:br/>
        <w:t>и его статус. Контраст дисплея может быть отрегулирован с помощью потенциометра на передней</w:t>
      </w:r>
      <w:r>
        <w:br/>
        <w:t>панели.</w:t>
      </w:r>
    </w:p>
    <w:p w:rsidR="005F2A11" w:rsidRDefault="00246B8E">
      <w:pPr>
        <w:pStyle w:val="11"/>
        <w:shd w:val="clear" w:color="auto" w:fill="auto"/>
      </w:pPr>
      <w:r>
        <w:t xml:space="preserve">Внизу дисплея находятся графические индикаторы КСВ и </w:t>
      </w:r>
      <w:proofErr w:type="gramStart"/>
      <w:r>
        <w:t>мощности(</w:t>
      </w:r>
      <w:proofErr w:type="gramEnd"/>
      <w:r>
        <w:t>короткое нажатие кнопки</w:t>
      </w:r>
      <w:r>
        <w:br/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 xml:space="preserve">]). </w:t>
      </w:r>
      <w:r>
        <w:t>См. рис. 15 и 16 с описанием вариантов информации на дисплее.</w:t>
      </w:r>
    </w:p>
    <w:p w:rsidR="005F2A11" w:rsidRDefault="00246B8E">
      <w:pPr>
        <w:pStyle w:val="11"/>
        <w:shd w:val="clear" w:color="auto" w:fill="auto"/>
        <w:jc w:val="both"/>
      </w:pPr>
      <w:r>
        <w:rPr>
          <w:i/>
          <w:iCs/>
        </w:rPr>
        <w:t>Регулировка контраста ЖК Дисплея:</w:t>
      </w:r>
      <w:r>
        <w:t xml:space="preserve"> Контраст регулируется с помощью потенциометра. Возьмите</w:t>
      </w:r>
      <w:r>
        <w:br/>
        <w:t xml:space="preserve">маленькую плоскую отвертку, найдите потенциометр </w:t>
      </w:r>
      <w:r>
        <w:rPr>
          <w:lang w:val="en-US" w:eastAsia="en-US" w:bidi="en-US"/>
        </w:rPr>
        <w:t>VR</w:t>
      </w:r>
      <w:r w:rsidRPr="00246B8E">
        <w:rPr>
          <w:lang w:eastAsia="en-US" w:bidi="en-US"/>
        </w:rPr>
        <w:t xml:space="preserve">5 </w:t>
      </w:r>
      <w:r>
        <w:t>справа от дисплея и вращением по часовой</w:t>
      </w:r>
      <w:r>
        <w:br/>
        <w:t>стрелке увеличьте контраст.</w:t>
      </w:r>
    </w:p>
    <w:p w:rsidR="005F2A11" w:rsidRDefault="00246B8E">
      <w:pPr>
        <w:pStyle w:val="11"/>
        <w:shd w:val="clear" w:color="auto" w:fill="auto"/>
        <w:spacing w:after="0"/>
      </w:pPr>
      <w:r>
        <w:rPr>
          <w:i/>
          <w:iCs/>
        </w:rPr>
        <w:t xml:space="preserve">Кнопка </w:t>
      </w:r>
      <w:r>
        <w:rPr>
          <w:i/>
          <w:iCs/>
          <w:lang w:val="en-US" w:eastAsia="en-US" w:bidi="en-US"/>
        </w:rPr>
        <w:t>ANT</w:t>
      </w:r>
      <w:proofErr w:type="gramStart"/>
      <w:r w:rsidRPr="00246B8E">
        <w:rPr>
          <w:i/>
          <w:iCs/>
          <w:lang w:eastAsia="en-US" w:bidi="en-US"/>
        </w:rPr>
        <w:t>:</w:t>
      </w:r>
      <w:r w:rsidRPr="00246B8E">
        <w:rPr>
          <w:lang w:eastAsia="en-US" w:bidi="en-US"/>
        </w:rPr>
        <w:t xml:space="preserve"> </w:t>
      </w:r>
      <w:r>
        <w:t>Имеет</w:t>
      </w:r>
      <w:proofErr w:type="gramEnd"/>
      <w:r>
        <w:t xml:space="preserve"> две функции, в зависимости от времени нажатия и задержки перед</w:t>
      </w:r>
    </w:p>
    <w:p w:rsidR="005F2A11" w:rsidRDefault="00246B8E">
      <w:pPr>
        <w:pStyle w:val="11"/>
        <w:shd w:val="clear" w:color="auto" w:fill="auto"/>
        <w:spacing w:after="0"/>
      </w:pPr>
      <w:r>
        <w:t xml:space="preserve">отпусканием. Нажмите </w:t>
      </w:r>
      <w:r w:rsidRPr="00246B8E">
        <w:rPr>
          <w:lang w:eastAsia="en-US" w:bidi="en-US"/>
        </w:rPr>
        <w:t>[</w:t>
      </w:r>
      <w:r>
        <w:rPr>
          <w:shd w:val="clear" w:color="auto" w:fill="80FFFF"/>
          <w:lang w:val="en-US" w:eastAsia="en-US" w:bidi="en-US"/>
        </w:rPr>
        <w:t>AN</w:t>
      </w:r>
      <w:r>
        <w:rPr>
          <w:lang w:val="en-US" w:eastAsia="en-US" w:bidi="en-US"/>
        </w:rPr>
        <w:t>T</w:t>
      </w:r>
      <w:r w:rsidRPr="00246B8E">
        <w:rPr>
          <w:lang w:eastAsia="en-US" w:bidi="en-US"/>
        </w:rPr>
        <w:t xml:space="preserve">] </w:t>
      </w:r>
      <w:r>
        <w:t>быстро (менее 1 сек) для выбора настраиваемого антенного банка.</w:t>
      </w:r>
      <w:r>
        <w:br/>
        <w:t>Нажмите кнопку для переключения между антенными банками 1 и 2. Индикатор антенны на главном</w:t>
      </w:r>
      <w:r>
        <w:br/>
        <w:t xml:space="preserve">дисплее покажет выбранный антенный банк. Нажмите и удерживайте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 </w:t>
      </w:r>
      <w:r>
        <w:t>одну секунду для</w:t>
      </w:r>
      <w:r>
        <w:br/>
        <w:t>переключения между четырьмя банками памяти внутри текущего антенного банка. О выборе банка</w:t>
      </w:r>
      <w:r>
        <w:br/>
        <w:t xml:space="preserve">информируют звуковые сигналы, один сигнал - банк </w:t>
      </w:r>
      <w:r>
        <w:rPr>
          <w:lang w:val="en-US" w:eastAsia="en-US" w:bidi="en-US"/>
        </w:rPr>
        <w:t>A</w:t>
      </w:r>
      <w:r w:rsidRPr="00246B8E">
        <w:rPr>
          <w:lang w:eastAsia="en-US" w:bidi="en-US"/>
        </w:rPr>
        <w:t xml:space="preserve">, </w:t>
      </w:r>
      <w:r>
        <w:t xml:space="preserve">два сигнал - банк </w:t>
      </w:r>
      <w:r>
        <w:rPr>
          <w:lang w:val="en-US" w:eastAsia="en-US" w:bidi="en-US"/>
        </w:rPr>
        <w:t>B</w:t>
      </w:r>
      <w:r w:rsidRPr="00246B8E">
        <w:rPr>
          <w:lang w:eastAsia="en-US" w:bidi="en-US"/>
        </w:rPr>
        <w:t xml:space="preserve">, </w:t>
      </w:r>
      <w:r>
        <w:t>три сигнала -</w:t>
      </w:r>
      <w:r>
        <w:br/>
        <w:t xml:space="preserve">банк 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 xml:space="preserve">, </w:t>
      </w:r>
      <w:r>
        <w:t xml:space="preserve">четыре сигнала - банк </w:t>
      </w:r>
      <w:r>
        <w:rPr>
          <w:lang w:val="en-US" w:eastAsia="en-US" w:bidi="en-US"/>
        </w:rPr>
        <w:t>D</w:t>
      </w:r>
      <w:r w:rsidRPr="00246B8E">
        <w:rPr>
          <w:lang w:eastAsia="en-US" w:bidi="en-US"/>
        </w:rPr>
        <w:t xml:space="preserve">, </w:t>
      </w:r>
      <w:r>
        <w:t>пять сигналов сообщает об отключении антенной памяти.</w:t>
      </w:r>
    </w:p>
    <w:p w:rsidR="005F2A11" w:rsidRDefault="00246B8E">
      <w:pPr>
        <w:pStyle w:val="11"/>
        <w:shd w:val="clear" w:color="auto" w:fill="auto"/>
        <w:jc w:val="both"/>
      </w:pPr>
      <w:r>
        <w:t xml:space="preserve">Выбранный банк также отображается на дисплее. Нажатие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 </w:t>
      </w:r>
      <w:r>
        <w:t>переключает антенные банки</w:t>
      </w:r>
      <w:r>
        <w:br/>
        <w:t>или банки памяти только при отсутствии ВЧ сигнала. Также тюнер загружает из памяти настройки для</w:t>
      </w:r>
      <w:r>
        <w:br/>
        <w:t>выбранного банка антенны или памяти, если они доступны.</w:t>
      </w:r>
    </w:p>
    <w:p w:rsidR="005F2A11" w:rsidRDefault="00246B8E">
      <w:pPr>
        <w:pStyle w:val="11"/>
        <w:shd w:val="clear" w:color="auto" w:fill="auto"/>
        <w:spacing w:line="252" w:lineRule="auto"/>
      </w:pPr>
      <w:r>
        <w:rPr>
          <w:i/>
          <w:iCs/>
        </w:rPr>
        <w:t xml:space="preserve">Кнопка </w:t>
      </w:r>
      <w:r>
        <w:rPr>
          <w:i/>
          <w:iCs/>
          <w:lang w:val="en-US" w:eastAsia="en-US" w:bidi="en-US"/>
        </w:rPr>
        <w:t>MODE</w:t>
      </w:r>
      <w:proofErr w:type="gramStart"/>
      <w:r w:rsidRPr="00246B8E">
        <w:rPr>
          <w:i/>
          <w:iCs/>
          <w:lang w:eastAsia="en-US" w:bidi="en-US"/>
        </w:rPr>
        <w:t>:</w:t>
      </w:r>
      <w:r w:rsidRPr="00246B8E">
        <w:rPr>
          <w:lang w:eastAsia="en-US" w:bidi="en-US"/>
        </w:rPr>
        <w:t xml:space="preserve"> </w:t>
      </w:r>
      <w:r>
        <w:t>Зависит</w:t>
      </w:r>
      <w:proofErr w:type="gramEnd"/>
      <w:r>
        <w:t xml:space="preserve"> от времени нажатия и используется для навигации по меню а также для</w:t>
      </w:r>
      <w:r>
        <w:br/>
        <w:t>выхода из меню.</w:t>
      </w:r>
    </w:p>
    <w:p w:rsidR="005F2A11" w:rsidRDefault="00246B8E">
      <w:pPr>
        <w:pStyle w:val="11"/>
        <w:shd w:val="clear" w:color="auto" w:fill="auto"/>
        <w:spacing w:after="0"/>
      </w:pPr>
      <w:r>
        <w:rPr>
          <w:i/>
          <w:iCs/>
        </w:rPr>
        <w:t xml:space="preserve">Кнопки </w:t>
      </w:r>
      <w:r>
        <w:rPr>
          <w:i/>
          <w:iCs/>
          <w:lang w:val="en-US" w:eastAsia="en-US" w:bidi="en-US"/>
        </w:rPr>
        <w:t>C</w:t>
      </w:r>
      <w:r w:rsidRPr="00246B8E">
        <w:rPr>
          <w:i/>
          <w:iCs/>
          <w:lang w:eastAsia="en-US" w:bidi="en-US"/>
        </w:rPr>
        <w:t>-</w:t>
      </w:r>
      <w:r>
        <w:rPr>
          <w:i/>
          <w:iCs/>
          <w:lang w:val="en-US" w:eastAsia="en-US" w:bidi="en-US"/>
        </w:rPr>
        <w:t>UP</w:t>
      </w:r>
      <w:r w:rsidRPr="00246B8E">
        <w:rPr>
          <w:i/>
          <w:iCs/>
          <w:lang w:eastAsia="en-US" w:bidi="en-US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lang w:val="en-US" w:eastAsia="en-US" w:bidi="en-US"/>
        </w:rPr>
        <w:t>C</w:t>
      </w:r>
      <w:r w:rsidRPr="00246B8E">
        <w:rPr>
          <w:i/>
          <w:iCs/>
          <w:lang w:eastAsia="en-US" w:bidi="en-US"/>
        </w:rPr>
        <w:t>-</w:t>
      </w:r>
      <w:r>
        <w:rPr>
          <w:i/>
          <w:iCs/>
          <w:lang w:val="en-US" w:eastAsia="en-US" w:bidi="en-US"/>
        </w:rPr>
        <w:t>DN</w:t>
      </w:r>
      <w:proofErr w:type="gramStart"/>
      <w:r w:rsidRPr="00246B8E">
        <w:rPr>
          <w:i/>
          <w:iCs/>
          <w:lang w:eastAsia="en-US" w:bidi="en-US"/>
        </w:rPr>
        <w:t>:</w:t>
      </w:r>
      <w:r w:rsidRPr="00246B8E">
        <w:rPr>
          <w:lang w:eastAsia="en-US" w:bidi="en-US"/>
        </w:rPr>
        <w:t xml:space="preserve"> </w:t>
      </w:r>
      <w:r>
        <w:t>Используются</w:t>
      </w:r>
      <w:proofErr w:type="gramEnd"/>
      <w:r>
        <w:t xml:space="preserve"> для ручного увеличения или уменьшения емкости в</w:t>
      </w:r>
    </w:p>
    <w:p w:rsidR="005F2A11" w:rsidRDefault="00246B8E">
      <w:pPr>
        <w:pStyle w:val="11"/>
        <w:shd w:val="clear" w:color="auto" w:fill="auto"/>
        <w:spacing w:after="260"/>
      </w:pPr>
      <w:r>
        <w:t>согласующей цепи. Диапазон изменения емкости составляет 0-</w:t>
      </w:r>
      <w:r>
        <w:rPr>
          <w:shd w:val="clear" w:color="auto" w:fill="80FFFF"/>
        </w:rPr>
        <w:t>392</w:t>
      </w:r>
      <w:r>
        <w:t>6 пФ во входной цепи</w:t>
      </w:r>
      <w:r>
        <w:br/>
        <w:t>и 0-9</w:t>
      </w:r>
      <w:r>
        <w:rPr>
          <w:shd w:val="clear" w:color="auto" w:fill="80FFFF"/>
        </w:rPr>
        <w:t>76</w:t>
      </w:r>
      <w:r>
        <w:t xml:space="preserve"> пФ в выходной цепи. Верхний предел емкости, в зависимости от частоты, задается для</w:t>
      </w:r>
      <w:r>
        <w:br/>
        <w:t>ограничения максимальных напряжения и тока в компонентах тюнера. Этот предел может быть</w:t>
      </w:r>
      <w:r>
        <w:br/>
        <w:t xml:space="preserve">удален в меню </w:t>
      </w:r>
      <w:r>
        <w:rPr>
          <w:lang w:val="en-US" w:eastAsia="en-US" w:bidi="en-US"/>
        </w:rPr>
        <w:t>LC</w:t>
      </w:r>
      <w:r w:rsidRPr="00D35193">
        <w:rPr>
          <w:lang w:eastAsia="en-US" w:bidi="en-US"/>
        </w:rPr>
        <w:t xml:space="preserve"> </w:t>
      </w:r>
      <w:r>
        <w:rPr>
          <w:lang w:val="en-US" w:eastAsia="en-US" w:bidi="en-US"/>
        </w:rPr>
        <w:t>Limit</w:t>
      </w:r>
      <w:r w:rsidRPr="00D35193">
        <w:rPr>
          <w:lang w:eastAsia="en-US" w:bidi="en-US"/>
        </w:rPr>
        <w:t xml:space="preserve">, </w:t>
      </w:r>
      <w:r>
        <w:t>но этого делать не рекомендуется.</w:t>
      </w:r>
    </w:p>
    <w:p w:rsidR="005F2A11" w:rsidRDefault="00246B8E">
      <w:pPr>
        <w:pStyle w:val="11"/>
        <w:shd w:val="clear" w:color="auto" w:fill="auto"/>
      </w:pPr>
      <w:r>
        <w:rPr>
          <w:b/>
          <w:bCs/>
        </w:rPr>
        <w:t xml:space="preserve">Примечание: </w:t>
      </w:r>
      <w:r>
        <w:t xml:space="preserve">Одновременное нажатие кнопок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переключает емкости между входной и</w:t>
      </w:r>
      <w:r>
        <w:br/>
        <w:t xml:space="preserve">выходной сторонами в согласующей </w:t>
      </w:r>
      <w:r>
        <w:rPr>
          <w:lang w:val="en-US" w:eastAsia="en-US" w:bidi="en-US"/>
        </w:rPr>
        <w:t>L</w:t>
      </w:r>
      <w:r>
        <w:t>-цепи. Один звуковой сигнал сообщает о том, что емкость</w:t>
      </w:r>
      <w:r>
        <w:br/>
        <w:t>подключена со стороны антенны. Два звуковых сигнала сообщают о том, что емкость подключена со</w:t>
      </w:r>
      <w:r>
        <w:br/>
        <w:t>стороны передатчика.</w:t>
      </w:r>
    </w:p>
    <w:p w:rsidR="005F2A11" w:rsidRDefault="00246B8E">
      <w:pPr>
        <w:pStyle w:val="11"/>
        <w:shd w:val="clear" w:color="auto" w:fill="auto"/>
        <w:spacing w:after="260"/>
      </w:pPr>
      <w:r>
        <w:rPr>
          <w:i/>
          <w:iCs/>
        </w:rPr>
        <w:t xml:space="preserve">Кнопки </w:t>
      </w:r>
      <w:r>
        <w:rPr>
          <w:i/>
          <w:iCs/>
          <w:lang w:val="en-US" w:eastAsia="en-US" w:bidi="en-US"/>
        </w:rPr>
        <w:t>L</w:t>
      </w:r>
      <w:r w:rsidRPr="00246B8E">
        <w:rPr>
          <w:i/>
          <w:iCs/>
          <w:lang w:eastAsia="en-US" w:bidi="en-US"/>
        </w:rPr>
        <w:t>-</w:t>
      </w:r>
      <w:r>
        <w:rPr>
          <w:i/>
          <w:iCs/>
          <w:lang w:val="en-US" w:eastAsia="en-US" w:bidi="en-US"/>
        </w:rPr>
        <w:t>UP</w:t>
      </w:r>
      <w:r w:rsidRPr="00246B8E">
        <w:rPr>
          <w:i/>
          <w:iCs/>
          <w:lang w:eastAsia="en-US" w:bidi="en-US"/>
        </w:rPr>
        <w:t xml:space="preserve"> </w:t>
      </w:r>
      <w:r>
        <w:rPr>
          <w:i/>
          <w:iCs/>
        </w:rPr>
        <w:t xml:space="preserve">и </w:t>
      </w:r>
      <w:r>
        <w:rPr>
          <w:i/>
          <w:iCs/>
          <w:lang w:val="en-US" w:eastAsia="en-US" w:bidi="en-US"/>
        </w:rPr>
        <w:t>L</w:t>
      </w:r>
      <w:r w:rsidRPr="00246B8E">
        <w:rPr>
          <w:i/>
          <w:iCs/>
          <w:lang w:eastAsia="en-US" w:bidi="en-US"/>
        </w:rPr>
        <w:t>-</w:t>
      </w:r>
      <w:r>
        <w:rPr>
          <w:i/>
          <w:iCs/>
          <w:lang w:val="en-US" w:eastAsia="en-US" w:bidi="en-US"/>
        </w:rPr>
        <w:t>DN</w:t>
      </w:r>
      <w:proofErr w:type="gramStart"/>
      <w:r w:rsidRPr="00246B8E">
        <w:rPr>
          <w:i/>
          <w:iCs/>
          <w:lang w:eastAsia="en-US" w:bidi="en-US"/>
        </w:rPr>
        <w:t>:</w:t>
      </w:r>
      <w:r w:rsidRPr="00246B8E">
        <w:rPr>
          <w:lang w:eastAsia="en-US" w:bidi="en-US"/>
        </w:rPr>
        <w:t xml:space="preserve"> </w:t>
      </w:r>
      <w:r>
        <w:t>Используются</w:t>
      </w:r>
      <w:proofErr w:type="gramEnd"/>
      <w:r>
        <w:t xml:space="preserve"> для ручного увеличения или уменьшения индуктивности в</w:t>
      </w:r>
      <w:r>
        <w:br/>
        <w:t xml:space="preserve">согласующей цепи. Диапазон изменения индуктивности составляет 0 - 24.28 </w:t>
      </w:r>
      <w:proofErr w:type="spellStart"/>
      <w:r>
        <w:t>мкГн</w:t>
      </w:r>
      <w:proofErr w:type="spellEnd"/>
      <w:r>
        <w:t>. Верхний предел</w:t>
      </w:r>
      <w:r>
        <w:br/>
        <w:t>индуктивности, в зависимости от частоты, задается для ограничения максимальных напряжения и</w:t>
      </w:r>
      <w:r>
        <w:br/>
        <w:t xml:space="preserve">тока в компонентах тюнера. Этот предел может быть удален в меню </w:t>
      </w:r>
      <w:r>
        <w:rPr>
          <w:lang w:val="en-US" w:eastAsia="en-US" w:bidi="en-US"/>
        </w:rPr>
        <w:t>LC</w:t>
      </w:r>
      <w:r w:rsidRPr="00D35193">
        <w:rPr>
          <w:lang w:eastAsia="en-US" w:bidi="en-US"/>
        </w:rPr>
        <w:t xml:space="preserve"> </w:t>
      </w:r>
      <w:r>
        <w:rPr>
          <w:lang w:val="en-US" w:eastAsia="en-US" w:bidi="en-US"/>
        </w:rPr>
        <w:t>Limit</w:t>
      </w:r>
      <w:r w:rsidRPr="00D35193">
        <w:rPr>
          <w:lang w:eastAsia="en-US" w:bidi="en-US"/>
        </w:rPr>
        <w:t xml:space="preserve">, </w:t>
      </w:r>
      <w:r>
        <w:t>но этого делать не</w:t>
      </w:r>
      <w:r>
        <w:br/>
        <w:t>рекомендуется.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b/>
          <w:bCs/>
        </w:rPr>
        <w:t xml:space="preserve">Примечание: </w:t>
      </w:r>
      <w:r>
        <w:t xml:space="preserve">Одновременное нажатие кнопок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(обе кнопки </w:t>
      </w:r>
      <w:r>
        <w:rPr>
          <w:lang w:val="en-US" w:eastAsia="en-US" w:bidi="en-US"/>
        </w:rPr>
        <w:t>DOWN</w:t>
      </w:r>
      <w:r w:rsidRPr="00246B8E">
        <w:rPr>
          <w:lang w:eastAsia="en-US" w:bidi="en-US"/>
        </w:rPr>
        <w:t xml:space="preserve">) </w:t>
      </w:r>
      <w:r>
        <w:t>переводит тюнер в</w:t>
      </w:r>
      <w:r>
        <w:br/>
        <w:t>режим обхода. Об этом сообщает одиночный звуковой сигнал. ВЧ сигнал от передатчика идет</w:t>
      </w:r>
      <w:r>
        <w:br/>
        <w:t>напрямую к антенне, минуя цепи согласования.</w:t>
      </w:r>
      <w:r>
        <w:br w:type="page"/>
      </w:r>
    </w:p>
    <w:p w:rsidR="005F2A11" w:rsidRDefault="00246B8E">
      <w:pPr>
        <w:pStyle w:val="11"/>
        <w:shd w:val="clear" w:color="auto" w:fill="auto"/>
        <w:spacing w:after="0"/>
      </w:pPr>
      <w:r>
        <w:rPr>
          <w:i/>
          <w:iCs/>
        </w:rPr>
        <w:t xml:space="preserve">Кнопка </w:t>
      </w:r>
      <w:r>
        <w:rPr>
          <w:i/>
          <w:iCs/>
          <w:lang w:val="en-US" w:eastAsia="en-US" w:bidi="en-US"/>
        </w:rPr>
        <w:t>TUNE</w:t>
      </w:r>
      <w:proofErr w:type="gramStart"/>
      <w:r w:rsidRPr="00246B8E">
        <w:rPr>
          <w:i/>
          <w:iCs/>
          <w:lang w:eastAsia="en-US" w:bidi="en-US"/>
        </w:rPr>
        <w:t>:</w:t>
      </w:r>
      <w:r w:rsidRPr="00246B8E">
        <w:rPr>
          <w:lang w:eastAsia="en-US" w:bidi="en-US"/>
        </w:rPr>
        <w:t xml:space="preserve"> </w:t>
      </w:r>
      <w:r>
        <w:t>Имеет</w:t>
      </w:r>
      <w:proofErr w:type="gramEnd"/>
      <w:r>
        <w:t xml:space="preserve"> три функции, в зависимости от времени нажатия</w:t>
      </w:r>
    </w:p>
    <w:p w:rsidR="005F2A11" w:rsidRDefault="00246B8E">
      <w:pPr>
        <w:pStyle w:val="11"/>
        <w:shd w:val="clear" w:color="auto" w:fill="auto"/>
        <w:spacing w:after="220"/>
      </w:pPr>
      <w:r>
        <w:t xml:space="preserve">и удержания. Кратковременно (менее 0.5с) нажмите </w:t>
      </w:r>
      <w:r w:rsidRPr="00246B8E">
        <w:rPr>
          <w:lang w:eastAsia="en-US" w:bidi="en-US"/>
        </w:rPr>
        <w:t>[</w:t>
      </w:r>
      <w:r>
        <w:rPr>
          <w:shd w:val="clear" w:color="auto" w:fill="80FFFF"/>
          <w:lang w:val="en-US" w:eastAsia="en-US" w:bidi="en-US"/>
        </w:rPr>
        <w:t>TU</w:t>
      </w:r>
      <w:r>
        <w:rPr>
          <w:lang w:val="en-US" w:eastAsia="en-US" w:bidi="en-US"/>
        </w:rPr>
        <w:t>NE</w:t>
      </w:r>
      <w:r w:rsidRPr="00246B8E">
        <w:rPr>
          <w:lang w:eastAsia="en-US" w:bidi="en-US"/>
        </w:rPr>
        <w:t xml:space="preserve">] </w:t>
      </w:r>
      <w:r>
        <w:t>для включения режима обхода. Один</w:t>
      </w:r>
      <w:r>
        <w:br/>
        <w:t>звуковой сигнал сообщит о переходе в режим обхода, когда ВЧ сигнал от передатчика идет напрямую</w:t>
      </w:r>
      <w:r>
        <w:br/>
        <w:t>к антенне, минуя цепи согласования. Повторное кратковременное нажатие отключает обход и</w:t>
      </w:r>
      <w:r>
        <w:br/>
        <w:t>возвращает предыдущие значения настройки, тюнер сообщает об этом двумя звуковыми сигналами.</w:t>
      </w:r>
      <w:r>
        <w:br/>
        <w:t xml:space="preserve">Нажмите и удерживайте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от 0.5 до 2 с для запуска автоматической настройки. Настройка</w:t>
      </w:r>
      <w:r>
        <w:br/>
        <w:t xml:space="preserve">начнется, если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отпущена после 0,5-2 сек удержания. Перед этим с передатчика должен быть</w:t>
      </w:r>
      <w:r>
        <w:br/>
        <w:t xml:space="preserve">подан сигнал мощностью не менее 5 Вт. Если КСВ уже ниже заданного, нажатие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запускает</w:t>
      </w:r>
      <w:r>
        <w:br/>
        <w:t>точную настройку для еще более низкого КСВ.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</w:pPr>
      <w:r>
        <w:rPr>
          <w:b/>
          <w:bCs/>
        </w:rPr>
        <w:t xml:space="preserve">Примечание: </w:t>
      </w:r>
      <w:r>
        <w:t xml:space="preserve">Вы можете изменить логику работы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на противоположную. Нажмите и</w:t>
      </w:r>
      <w:r>
        <w:br/>
        <w:t xml:space="preserve">удерживайте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более 10 секунд. Вы услышите два звуковых сигнала. Теперь</w:t>
      </w:r>
      <w:r>
        <w:br/>
        <w:t xml:space="preserve">кратковременное нажатие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запустит процесс настройки, а нажатие с удержанием на 0,5-</w:t>
      </w:r>
      <w:r>
        <w:br/>
        <w:t>2с переведет тюнер в режим обхода.</w:t>
      </w:r>
    </w:p>
    <w:p w:rsidR="005F2A11" w:rsidRDefault="00246B8E">
      <w:pPr>
        <w:pStyle w:val="11"/>
        <w:shd w:val="clear" w:color="auto" w:fill="auto"/>
        <w:ind w:right="1980" w:firstLine="720"/>
      </w:pPr>
      <w:r>
        <w:t>Автоматический и полуавтоматический режимы работы</w:t>
      </w:r>
      <w:r>
        <w:br/>
        <w:t xml:space="preserve">Автоматический режим является стандартным режимом работы для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>.</w:t>
      </w:r>
    </w:p>
    <w:p w:rsidR="005F2A11" w:rsidRDefault="00246B8E">
      <w:pPr>
        <w:pStyle w:val="11"/>
        <w:shd w:val="clear" w:color="auto" w:fill="auto"/>
        <w:spacing w:after="480"/>
      </w:pPr>
      <w:r>
        <w:t xml:space="preserve">Для переключения между режимами работы одновременно нажмите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]. </w:t>
      </w:r>
      <w:r>
        <w:t>В</w:t>
      </w:r>
      <w:r>
        <w:br/>
        <w:t>автоматическом режиме программа настройки автоматически стартует, если на входе тюнера</w:t>
      </w:r>
      <w:r>
        <w:br/>
        <w:t>появляется сигнал мощностью более 5 Вт, а величина КСВ превышает установленное целевое</w:t>
      </w:r>
      <w:r>
        <w:br/>
        <w:t>значение. В полуавтоматическом режиме программа настройки стартует только при нажатии кнопки</w:t>
      </w:r>
      <w:r>
        <w:br/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на 0,5-2 сек. Выбранный режим </w:t>
      </w:r>
      <w:r>
        <w:rPr>
          <w:lang w:val="en-US" w:eastAsia="en-US" w:bidi="en-US"/>
        </w:rPr>
        <w:t>Auto</w:t>
      </w:r>
      <w:r w:rsidRPr="00D35193">
        <w:rPr>
          <w:lang w:eastAsia="en-US" w:bidi="en-US"/>
        </w:rPr>
        <w:t>/</w:t>
      </w:r>
      <w:r>
        <w:rPr>
          <w:lang w:val="en-US" w:eastAsia="en-US" w:bidi="en-US"/>
        </w:rPr>
        <w:t>Semi</w:t>
      </w:r>
      <w:r w:rsidRPr="00D35193">
        <w:rPr>
          <w:lang w:eastAsia="en-US" w:bidi="en-US"/>
        </w:rPr>
        <w:t xml:space="preserve"> </w:t>
      </w:r>
      <w:r>
        <w:t>отображается на дисплее. См. индикацию режимов</w:t>
      </w:r>
      <w:r>
        <w:br/>
        <w:t>на рис. 15 и 16.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420" w:line="252" w:lineRule="auto"/>
      </w:pPr>
      <w:r>
        <w:rPr>
          <w:b/>
          <w:bCs/>
        </w:rPr>
        <w:t xml:space="preserve">Примечание: </w:t>
      </w:r>
      <w:r>
        <w:t>В процессе настройки тюнер издает некоторый шум. Это звук переключающихся реле,</w:t>
      </w:r>
      <w:r>
        <w:br/>
        <w:t>и это нормальная работа тюнера. Не беспокойтесь.</w:t>
      </w:r>
    </w:p>
    <w:p w:rsidR="005F2A11" w:rsidRDefault="00246B8E">
      <w:pPr>
        <w:pStyle w:val="11"/>
        <w:shd w:val="clear" w:color="auto" w:fill="auto"/>
        <w:spacing w:after="480"/>
      </w:pPr>
      <w:r>
        <w:rPr>
          <w:i/>
          <w:iCs/>
        </w:rPr>
        <w:t xml:space="preserve">Кнопка </w:t>
      </w:r>
      <w:r>
        <w:rPr>
          <w:i/>
          <w:iCs/>
          <w:lang w:val="en-US" w:eastAsia="en-US" w:bidi="en-US"/>
        </w:rPr>
        <w:t>POWER</w:t>
      </w:r>
      <w:proofErr w:type="gramStart"/>
      <w:r w:rsidRPr="00246B8E">
        <w:rPr>
          <w:i/>
          <w:iCs/>
          <w:lang w:eastAsia="en-US" w:bidi="en-US"/>
        </w:rPr>
        <w:t>:</w:t>
      </w:r>
      <w:r w:rsidRPr="00246B8E">
        <w:rPr>
          <w:lang w:eastAsia="en-US" w:bidi="en-US"/>
        </w:rPr>
        <w:t xml:space="preserve"> </w:t>
      </w:r>
      <w:r>
        <w:t>Служит</w:t>
      </w:r>
      <w:proofErr w:type="gramEnd"/>
      <w:r>
        <w:t xml:space="preserve"> для включения и выключения устройства.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 </w:t>
      </w:r>
      <w:r>
        <w:t>должен быть включен и</w:t>
      </w:r>
      <w:r>
        <w:br/>
        <w:t>управляться удаленно. Если питание тюнера выключено, тюнер находится в режиме обхода. При</w:t>
      </w:r>
      <w:r>
        <w:br/>
        <w:t>включении, тюнер также переходит в режим обхода, а на дисплее отображается целевое значение</w:t>
      </w:r>
      <w:r>
        <w:br/>
      </w:r>
      <w:r>
        <w:rPr>
          <w:shd w:val="clear" w:color="auto" w:fill="80FFFF"/>
        </w:rPr>
        <w:t>К</w:t>
      </w:r>
      <w:r>
        <w:t>СВ.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420"/>
      </w:pPr>
      <w:r>
        <w:rPr>
          <w:b/>
          <w:bCs/>
        </w:rPr>
        <w:t>Примечание</w:t>
      </w:r>
      <w:proofErr w:type="gramStart"/>
      <w:r>
        <w:rPr>
          <w:b/>
          <w:bCs/>
        </w:rPr>
        <w:t xml:space="preserve">: </w:t>
      </w:r>
      <w:r>
        <w:t>При</w:t>
      </w:r>
      <w:proofErr w:type="gramEnd"/>
      <w:r>
        <w:t xml:space="preserve"> удаленном выключении/включении тюнера делайте паузу не менее 2 секунд, чтобы</w:t>
      </w:r>
      <w:r>
        <w:br/>
        <w:t>конденсаторы блока питания успели разрядиться.</w:t>
      </w:r>
    </w:p>
    <w:p w:rsidR="005F2A11" w:rsidRDefault="00246B8E">
      <w:pPr>
        <w:pStyle w:val="11"/>
        <w:shd w:val="clear" w:color="auto" w:fill="auto"/>
        <w:spacing w:after="480"/>
      </w:pPr>
      <w:r>
        <w:t>Для работы тюнера требуется питание 12В 1.4А. Использование стабилизированных источников</w:t>
      </w:r>
      <w:r>
        <w:br/>
        <w:t>питания не является обязательным, но рекомендуется. В качестве дополнительного источника</w:t>
      </w:r>
      <w:r>
        <w:br/>
        <w:t xml:space="preserve">питания можно использовать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-13</w:t>
      </w:r>
      <w:r w:rsidRPr="00246B8E">
        <w:rPr>
          <w:shd w:val="clear" w:color="auto" w:fill="80FFFF"/>
          <w:lang w:eastAsia="en-US" w:bidi="en-US"/>
        </w:rPr>
        <w:t>16</w:t>
      </w:r>
      <w:r w:rsidRPr="00246B8E">
        <w:rPr>
          <w:lang w:eastAsia="en-US" w:bidi="en-US"/>
        </w:rPr>
        <w:t>.</w:t>
      </w:r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40" w:lineRule="auto"/>
      </w:pPr>
      <w:bookmarkStart w:id="20" w:name="bookmark19"/>
      <w:r>
        <w:t>ПРЕДУПРЕЖДЕНИЕ:</w:t>
      </w:r>
      <w:bookmarkEnd w:id="20"/>
    </w:p>
    <w:p w:rsidR="005F2A11" w:rsidRDefault="00246B8E" w:rsidP="00A137F3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740"/>
      </w:pPr>
      <w:r>
        <w:t>Не допускайте попадания на тюнер напряжения более 18В, это выведет его из строя.</w:t>
      </w:r>
      <w:r w:rsidR="00A137F3" w:rsidRPr="00A137F3">
        <w:rPr>
          <w:b/>
          <w:bCs/>
        </w:rPr>
        <w:t xml:space="preserve"> </w:t>
      </w:r>
      <w:r w:rsidR="008861EA" w:rsidRPr="008861EA">
        <w:rPr>
          <w:b/>
          <w:bCs/>
        </w:rPr>
        <w:t xml:space="preserve">                                                 </w:t>
      </w:r>
      <w:r w:rsidR="00A137F3">
        <w:rPr>
          <w:b/>
          <w:bCs/>
        </w:rPr>
        <w:t xml:space="preserve">Примечание: </w:t>
      </w:r>
      <w:r w:rsidR="00A137F3">
        <w:t>•Если питание тюнера выключено, тюнер переходит в режим обхода, и ВЧ сигнал</w:t>
      </w:r>
      <w:r w:rsidR="00A137F3">
        <w:br/>
        <w:t>от передатчика попадает напрямую к антенне, минуя цепи согласования. При включении</w:t>
      </w:r>
      <w:r w:rsidR="00A137F3">
        <w:br/>
        <w:t>первоначально тюнер также находится в режиме обхода</w:t>
      </w:r>
      <w:r>
        <w:t>.</w:t>
      </w:r>
      <w:r w:rsidR="00E413CD">
        <w:t xml:space="preserve"> </w:t>
      </w:r>
    </w:p>
    <w:p w:rsidR="005F2A11" w:rsidRDefault="005F2A11">
      <w:pPr>
        <w:spacing w:line="360" w:lineRule="exact"/>
      </w:pPr>
    </w:p>
    <w:p w:rsidR="00F02904" w:rsidRPr="00F02904" w:rsidRDefault="00F02904" w:rsidP="00F02904">
      <w:pPr>
        <w:widowControl/>
        <w:kinsoku w:val="0"/>
        <w:overflowPunct w:val="0"/>
        <w:autoSpaceDE w:val="0"/>
        <w:autoSpaceDN w:val="0"/>
        <w:adjustRightInd w:val="0"/>
        <w:spacing w:before="4"/>
        <w:rPr>
          <w:rFonts w:ascii="Times New Roman" w:hAnsi="Times New Roman" w:cs="Times New Roman"/>
          <w:color w:val="auto"/>
          <w:sz w:val="4"/>
          <w:szCs w:val="4"/>
          <w:lang w:bidi="ar-SA"/>
        </w:rPr>
      </w:pPr>
    </w:p>
    <w:p w:rsidR="00E72AC6" w:rsidRPr="00E72AC6" w:rsidRDefault="00E72AC6" w:rsidP="00E72AC6">
      <w:pPr>
        <w:widowControl/>
        <w:kinsoku w:val="0"/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0"/>
          <w:szCs w:val="20"/>
          <w:lang w:bidi="ar-SA"/>
        </w:rPr>
      </w:pPr>
      <w:r w:rsidRPr="00E72AC6">
        <w:rPr>
          <w:rFonts w:ascii="Times New Roman" w:hAnsi="Times New Roman" w:cs="Times New Roman"/>
          <w:noProof/>
          <w:color w:val="auto"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5623560" cy="10234295"/>
                <wp:effectExtent l="0" t="0" r="15240" b="14605"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0234295"/>
                          <a:chOff x="64" y="146"/>
                          <a:chExt cx="8856" cy="16117"/>
                        </a:xfrm>
                      </wpg:grpSpPr>
                      <wps:wsp>
                        <wps:cNvPr id="4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92" y="146"/>
                            <a:ext cx="8480" cy="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35" w:rsidRDefault="00520835" w:rsidP="00E72AC6">
                              <w:pPr>
                                <w:spacing w:line="80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9CF645" wp14:editId="23A09520">
                                    <wp:extent cx="5384800" cy="5112072"/>
                                    <wp:effectExtent l="0" t="0" r="6350" b="0"/>
                                    <wp:docPr id="64" name="Рисунок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84800" cy="5112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20835" w:rsidRDefault="00520835" w:rsidP="00E72AC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Freeform 28"/>
                        <wps:cNvSpPr>
                          <a:spLocks/>
                        </wps:cNvSpPr>
                        <wps:spPr bwMode="auto">
                          <a:xfrm>
                            <a:off x="355" y="4306"/>
                            <a:ext cx="1907" cy="248"/>
                          </a:xfrm>
                          <a:custGeom>
                            <a:avLst/>
                            <a:gdLst>
                              <a:gd name="T0" fmla="*/ 0 w 1907"/>
                              <a:gd name="T1" fmla="*/ 247 h 248"/>
                              <a:gd name="T2" fmla="*/ 1906 w 1907"/>
                              <a:gd name="T3" fmla="*/ 247 h 248"/>
                              <a:gd name="T4" fmla="*/ 1906 w 1907"/>
                              <a:gd name="T5" fmla="*/ 0 h 248"/>
                              <a:gd name="T6" fmla="*/ 0 w 1907"/>
                              <a:gd name="T7" fmla="*/ 0 h 248"/>
                              <a:gd name="T8" fmla="*/ 0 w 1907"/>
                              <a:gd name="T9" fmla="*/ 24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07" h="248">
                                <a:moveTo>
                                  <a:pt x="0" y="247"/>
                                </a:moveTo>
                                <a:lnTo>
                                  <a:pt x="1906" y="247"/>
                                </a:lnTo>
                                <a:lnTo>
                                  <a:pt x="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9"/>
                        <wps:cNvSpPr>
                          <a:spLocks/>
                        </wps:cNvSpPr>
                        <wps:spPr bwMode="auto">
                          <a:xfrm>
                            <a:off x="355" y="4553"/>
                            <a:ext cx="2838" cy="246"/>
                          </a:xfrm>
                          <a:custGeom>
                            <a:avLst/>
                            <a:gdLst>
                              <a:gd name="T0" fmla="*/ 0 w 2838"/>
                              <a:gd name="T1" fmla="*/ 246 h 246"/>
                              <a:gd name="T2" fmla="*/ 2838 w 2838"/>
                              <a:gd name="T3" fmla="*/ 246 h 246"/>
                              <a:gd name="T4" fmla="*/ 2838 w 2838"/>
                              <a:gd name="T5" fmla="*/ 0 h 246"/>
                              <a:gd name="T6" fmla="*/ 0 w 2838"/>
                              <a:gd name="T7" fmla="*/ 0 h 246"/>
                              <a:gd name="T8" fmla="*/ 0 w 2838"/>
                              <a:gd name="T9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38" h="246">
                                <a:moveTo>
                                  <a:pt x="0" y="246"/>
                                </a:moveTo>
                                <a:lnTo>
                                  <a:pt x="2838" y="246"/>
                                </a:lnTo>
                                <a:lnTo>
                                  <a:pt x="2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0"/>
                        <wps:cNvSpPr>
                          <a:spLocks/>
                        </wps:cNvSpPr>
                        <wps:spPr bwMode="auto">
                          <a:xfrm>
                            <a:off x="355" y="4800"/>
                            <a:ext cx="3768" cy="248"/>
                          </a:xfrm>
                          <a:custGeom>
                            <a:avLst/>
                            <a:gdLst>
                              <a:gd name="T0" fmla="*/ 0 w 3768"/>
                              <a:gd name="T1" fmla="*/ 247 h 248"/>
                              <a:gd name="T2" fmla="*/ 3768 w 3768"/>
                              <a:gd name="T3" fmla="*/ 247 h 248"/>
                              <a:gd name="T4" fmla="*/ 3768 w 3768"/>
                              <a:gd name="T5" fmla="*/ 0 h 248"/>
                              <a:gd name="T6" fmla="*/ 0 w 3768"/>
                              <a:gd name="T7" fmla="*/ 0 h 248"/>
                              <a:gd name="T8" fmla="*/ 0 w 3768"/>
                              <a:gd name="T9" fmla="*/ 247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68" h="248">
                                <a:moveTo>
                                  <a:pt x="0" y="247"/>
                                </a:moveTo>
                                <a:lnTo>
                                  <a:pt x="3768" y="247"/>
                                </a:lnTo>
                                <a:lnTo>
                                  <a:pt x="3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1"/>
                        <wps:cNvSpPr>
                          <a:spLocks/>
                        </wps:cNvSpPr>
                        <wps:spPr bwMode="auto">
                          <a:xfrm>
                            <a:off x="163" y="5345"/>
                            <a:ext cx="5076" cy="224"/>
                          </a:xfrm>
                          <a:custGeom>
                            <a:avLst/>
                            <a:gdLst>
                              <a:gd name="T0" fmla="*/ 0 w 5076"/>
                              <a:gd name="T1" fmla="*/ 223 h 224"/>
                              <a:gd name="T2" fmla="*/ 5076 w 5076"/>
                              <a:gd name="T3" fmla="*/ 223 h 224"/>
                              <a:gd name="T4" fmla="*/ 5076 w 5076"/>
                              <a:gd name="T5" fmla="*/ 0 h 224"/>
                              <a:gd name="T6" fmla="*/ 0 w 5076"/>
                              <a:gd name="T7" fmla="*/ 0 h 224"/>
                              <a:gd name="T8" fmla="*/ 0 w 5076"/>
                              <a:gd name="T9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224">
                                <a:moveTo>
                                  <a:pt x="0" y="223"/>
                                </a:moveTo>
                                <a:lnTo>
                                  <a:pt x="5076" y="223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1669" y="5548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6 h 20"/>
                              <a:gd name="T2" fmla="*/ 53 w 54"/>
                              <a:gd name="T3" fmla="*/ 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6"/>
                                </a:moveTo>
                                <a:lnTo>
                                  <a:pt x="53" y="6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"/>
                        <wps:cNvSpPr>
                          <a:spLocks/>
                        </wps:cNvSpPr>
                        <wps:spPr bwMode="auto">
                          <a:xfrm>
                            <a:off x="163" y="5568"/>
                            <a:ext cx="5076" cy="68"/>
                          </a:xfrm>
                          <a:custGeom>
                            <a:avLst/>
                            <a:gdLst>
                              <a:gd name="T0" fmla="*/ 0 w 5076"/>
                              <a:gd name="T1" fmla="*/ 67 h 68"/>
                              <a:gd name="T2" fmla="*/ 5076 w 5076"/>
                              <a:gd name="T3" fmla="*/ 67 h 68"/>
                              <a:gd name="T4" fmla="*/ 5076 w 5076"/>
                              <a:gd name="T5" fmla="*/ 0 h 68"/>
                              <a:gd name="T6" fmla="*/ 0 w 5076"/>
                              <a:gd name="T7" fmla="*/ 0 h 68"/>
                              <a:gd name="T8" fmla="*/ 0 w 5076"/>
                              <a:gd name="T9" fmla="*/ 67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68">
                                <a:moveTo>
                                  <a:pt x="0" y="67"/>
                                </a:moveTo>
                                <a:lnTo>
                                  <a:pt x="5076" y="67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163" y="5635"/>
                            <a:ext cx="5076" cy="202"/>
                          </a:xfrm>
                          <a:custGeom>
                            <a:avLst/>
                            <a:gdLst>
                              <a:gd name="T0" fmla="*/ 0 w 5076"/>
                              <a:gd name="T1" fmla="*/ 201 h 202"/>
                              <a:gd name="T2" fmla="*/ 5076 w 5076"/>
                              <a:gd name="T3" fmla="*/ 201 h 202"/>
                              <a:gd name="T4" fmla="*/ 5076 w 5076"/>
                              <a:gd name="T5" fmla="*/ 0 h 202"/>
                              <a:gd name="T6" fmla="*/ 0 w 5076"/>
                              <a:gd name="T7" fmla="*/ 0 h 202"/>
                              <a:gd name="T8" fmla="*/ 0 w 5076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202">
                                <a:moveTo>
                                  <a:pt x="0" y="201"/>
                                </a:moveTo>
                                <a:lnTo>
                                  <a:pt x="5076" y="201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5"/>
                        <wps:cNvSpPr>
                          <a:spLocks/>
                        </wps:cNvSpPr>
                        <wps:spPr bwMode="auto">
                          <a:xfrm>
                            <a:off x="163" y="5836"/>
                            <a:ext cx="5076" cy="201"/>
                          </a:xfrm>
                          <a:custGeom>
                            <a:avLst/>
                            <a:gdLst>
                              <a:gd name="T0" fmla="*/ 0 w 5076"/>
                              <a:gd name="T1" fmla="*/ 200 h 201"/>
                              <a:gd name="T2" fmla="*/ 5076 w 5076"/>
                              <a:gd name="T3" fmla="*/ 200 h 201"/>
                              <a:gd name="T4" fmla="*/ 5076 w 5076"/>
                              <a:gd name="T5" fmla="*/ 0 h 201"/>
                              <a:gd name="T6" fmla="*/ 0 w 5076"/>
                              <a:gd name="T7" fmla="*/ 0 h 201"/>
                              <a:gd name="T8" fmla="*/ 0 w 5076"/>
                              <a:gd name="T9" fmla="*/ 2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201">
                                <a:moveTo>
                                  <a:pt x="0" y="200"/>
                                </a:moveTo>
                                <a:lnTo>
                                  <a:pt x="5076" y="200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6"/>
                        <wps:cNvSpPr>
                          <a:spLocks/>
                        </wps:cNvSpPr>
                        <wps:spPr bwMode="auto">
                          <a:xfrm>
                            <a:off x="163" y="6037"/>
                            <a:ext cx="5076" cy="202"/>
                          </a:xfrm>
                          <a:custGeom>
                            <a:avLst/>
                            <a:gdLst>
                              <a:gd name="T0" fmla="*/ 0 w 5076"/>
                              <a:gd name="T1" fmla="*/ 201 h 202"/>
                              <a:gd name="T2" fmla="*/ 5076 w 5076"/>
                              <a:gd name="T3" fmla="*/ 201 h 202"/>
                              <a:gd name="T4" fmla="*/ 5076 w 5076"/>
                              <a:gd name="T5" fmla="*/ 0 h 202"/>
                              <a:gd name="T6" fmla="*/ 0 w 5076"/>
                              <a:gd name="T7" fmla="*/ 0 h 202"/>
                              <a:gd name="T8" fmla="*/ 0 w 5076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202">
                                <a:moveTo>
                                  <a:pt x="0" y="201"/>
                                </a:moveTo>
                                <a:lnTo>
                                  <a:pt x="5076" y="201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163" y="6238"/>
                            <a:ext cx="5076" cy="202"/>
                          </a:xfrm>
                          <a:custGeom>
                            <a:avLst/>
                            <a:gdLst>
                              <a:gd name="T0" fmla="*/ 0 w 5076"/>
                              <a:gd name="T1" fmla="*/ 201 h 202"/>
                              <a:gd name="T2" fmla="*/ 5076 w 5076"/>
                              <a:gd name="T3" fmla="*/ 201 h 202"/>
                              <a:gd name="T4" fmla="*/ 5076 w 5076"/>
                              <a:gd name="T5" fmla="*/ 0 h 202"/>
                              <a:gd name="T6" fmla="*/ 0 w 5076"/>
                              <a:gd name="T7" fmla="*/ 0 h 202"/>
                              <a:gd name="T8" fmla="*/ 0 w 5076"/>
                              <a:gd name="T9" fmla="*/ 2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202">
                                <a:moveTo>
                                  <a:pt x="0" y="201"/>
                                </a:moveTo>
                                <a:lnTo>
                                  <a:pt x="5076" y="201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163" y="6440"/>
                            <a:ext cx="5076" cy="224"/>
                          </a:xfrm>
                          <a:custGeom>
                            <a:avLst/>
                            <a:gdLst>
                              <a:gd name="T0" fmla="*/ 0 w 5076"/>
                              <a:gd name="T1" fmla="*/ 223 h 224"/>
                              <a:gd name="T2" fmla="*/ 5076 w 5076"/>
                              <a:gd name="T3" fmla="*/ 223 h 224"/>
                              <a:gd name="T4" fmla="*/ 5076 w 5076"/>
                              <a:gd name="T5" fmla="*/ 0 h 224"/>
                              <a:gd name="T6" fmla="*/ 0 w 5076"/>
                              <a:gd name="T7" fmla="*/ 0 h 224"/>
                              <a:gd name="T8" fmla="*/ 0 w 5076"/>
                              <a:gd name="T9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224">
                                <a:moveTo>
                                  <a:pt x="0" y="223"/>
                                </a:moveTo>
                                <a:lnTo>
                                  <a:pt x="5076" y="223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9"/>
                        <wps:cNvSpPr>
                          <a:spLocks/>
                        </wps:cNvSpPr>
                        <wps:spPr bwMode="auto">
                          <a:xfrm>
                            <a:off x="163" y="6663"/>
                            <a:ext cx="5076" cy="224"/>
                          </a:xfrm>
                          <a:custGeom>
                            <a:avLst/>
                            <a:gdLst>
                              <a:gd name="T0" fmla="*/ 0 w 5076"/>
                              <a:gd name="T1" fmla="*/ 223 h 224"/>
                              <a:gd name="T2" fmla="*/ 5076 w 5076"/>
                              <a:gd name="T3" fmla="*/ 223 h 224"/>
                              <a:gd name="T4" fmla="*/ 5076 w 5076"/>
                              <a:gd name="T5" fmla="*/ 0 h 224"/>
                              <a:gd name="T6" fmla="*/ 0 w 5076"/>
                              <a:gd name="T7" fmla="*/ 0 h 224"/>
                              <a:gd name="T8" fmla="*/ 0 w 5076"/>
                              <a:gd name="T9" fmla="*/ 223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224">
                                <a:moveTo>
                                  <a:pt x="0" y="223"/>
                                </a:moveTo>
                                <a:lnTo>
                                  <a:pt x="5076" y="223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0"/>
                        <wps:cNvSpPr>
                          <a:spLocks/>
                        </wps:cNvSpPr>
                        <wps:spPr bwMode="auto">
                          <a:xfrm>
                            <a:off x="163" y="6886"/>
                            <a:ext cx="5076" cy="338"/>
                          </a:xfrm>
                          <a:custGeom>
                            <a:avLst/>
                            <a:gdLst>
                              <a:gd name="T0" fmla="*/ 0 w 5076"/>
                              <a:gd name="T1" fmla="*/ 337 h 338"/>
                              <a:gd name="T2" fmla="*/ 5076 w 5076"/>
                              <a:gd name="T3" fmla="*/ 337 h 338"/>
                              <a:gd name="T4" fmla="*/ 5076 w 5076"/>
                              <a:gd name="T5" fmla="*/ 0 h 338"/>
                              <a:gd name="T6" fmla="*/ 0 w 5076"/>
                              <a:gd name="T7" fmla="*/ 0 h 338"/>
                              <a:gd name="T8" fmla="*/ 0 w 5076"/>
                              <a:gd name="T9" fmla="*/ 337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338">
                                <a:moveTo>
                                  <a:pt x="0" y="337"/>
                                </a:moveTo>
                                <a:lnTo>
                                  <a:pt x="5076" y="337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/>
                        </wps:cNvSpPr>
                        <wps:spPr bwMode="auto">
                          <a:xfrm>
                            <a:off x="163" y="7224"/>
                            <a:ext cx="5076" cy="341"/>
                          </a:xfrm>
                          <a:custGeom>
                            <a:avLst/>
                            <a:gdLst>
                              <a:gd name="T0" fmla="*/ 0 w 5076"/>
                              <a:gd name="T1" fmla="*/ 340 h 341"/>
                              <a:gd name="T2" fmla="*/ 5076 w 5076"/>
                              <a:gd name="T3" fmla="*/ 340 h 341"/>
                              <a:gd name="T4" fmla="*/ 5076 w 5076"/>
                              <a:gd name="T5" fmla="*/ 0 h 341"/>
                              <a:gd name="T6" fmla="*/ 0 w 5076"/>
                              <a:gd name="T7" fmla="*/ 0 h 341"/>
                              <a:gd name="T8" fmla="*/ 0 w 5076"/>
                              <a:gd name="T9" fmla="*/ 34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341">
                                <a:moveTo>
                                  <a:pt x="0" y="340"/>
                                </a:moveTo>
                                <a:lnTo>
                                  <a:pt x="5076" y="340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2"/>
                        <wps:cNvSpPr>
                          <a:spLocks/>
                        </wps:cNvSpPr>
                        <wps:spPr bwMode="auto">
                          <a:xfrm>
                            <a:off x="163" y="7564"/>
                            <a:ext cx="5076" cy="338"/>
                          </a:xfrm>
                          <a:custGeom>
                            <a:avLst/>
                            <a:gdLst>
                              <a:gd name="T0" fmla="*/ 0 w 5076"/>
                              <a:gd name="T1" fmla="*/ 337 h 338"/>
                              <a:gd name="T2" fmla="*/ 5076 w 5076"/>
                              <a:gd name="T3" fmla="*/ 337 h 338"/>
                              <a:gd name="T4" fmla="*/ 5076 w 5076"/>
                              <a:gd name="T5" fmla="*/ 0 h 338"/>
                              <a:gd name="T6" fmla="*/ 0 w 5076"/>
                              <a:gd name="T7" fmla="*/ 0 h 338"/>
                              <a:gd name="T8" fmla="*/ 0 w 5076"/>
                              <a:gd name="T9" fmla="*/ 337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338">
                                <a:moveTo>
                                  <a:pt x="0" y="337"/>
                                </a:moveTo>
                                <a:lnTo>
                                  <a:pt x="5076" y="337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163" y="7902"/>
                            <a:ext cx="5076" cy="336"/>
                          </a:xfrm>
                          <a:custGeom>
                            <a:avLst/>
                            <a:gdLst>
                              <a:gd name="T0" fmla="*/ 0 w 5076"/>
                              <a:gd name="T1" fmla="*/ 336 h 336"/>
                              <a:gd name="T2" fmla="*/ 5076 w 5076"/>
                              <a:gd name="T3" fmla="*/ 336 h 336"/>
                              <a:gd name="T4" fmla="*/ 5076 w 5076"/>
                              <a:gd name="T5" fmla="*/ 0 h 336"/>
                              <a:gd name="T6" fmla="*/ 0 w 5076"/>
                              <a:gd name="T7" fmla="*/ 0 h 336"/>
                              <a:gd name="T8" fmla="*/ 0 w 5076"/>
                              <a:gd name="T9" fmla="*/ 336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76" h="336">
                                <a:moveTo>
                                  <a:pt x="0" y="336"/>
                                </a:moveTo>
                                <a:lnTo>
                                  <a:pt x="5076" y="336"/>
                                </a:lnTo>
                                <a:lnTo>
                                  <a:pt x="5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4" y="4072"/>
                            <a:ext cx="8856" cy="1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line="248" w:lineRule="exact"/>
                                <w:ind w:left="385" w:right="6835"/>
                                <w:rPr>
                                  <w:rFonts w:ascii="Arial" w:hAnsi="Arial" w:cs="Arial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sz w:val="23"/>
                                  <w:szCs w:val="23"/>
                                </w:rPr>
                                <w:t>НАЗНАЧЕНИЕ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26"/>
                                  <w:w w:val="10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pacing w:val="-1"/>
                                  <w:sz w:val="23"/>
                                  <w:szCs w:val="23"/>
                                </w:rPr>
                                <w:t>КНОПОК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38"/>
                                <w:ind w:left="385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(в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2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основном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режиме)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108"/>
                                <w:ind w:left="191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[Power]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включения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выключения.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70" w:line="246" w:lineRule="auto"/>
                                <w:ind w:left="1460" w:right="4010" w:hanging="1269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[ANT]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менее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сек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переключения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 w:cs="Arial"/>
                                  <w:spacing w:val="39"/>
                                  <w:w w:val="10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антеннами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2,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удерживайте</w:t>
                              </w:r>
                              <w:r>
                                <w:rPr>
                                  <w:rFonts w:ascii="Arial" w:hAnsi="Arial" w:cs="Arial"/>
                                  <w:spacing w:val="31"/>
                                  <w:w w:val="10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сек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переключения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w w:val="10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банками</w:t>
                              </w:r>
                              <w:r>
                                <w:rPr>
                                  <w:rFonts w:ascii="Arial" w:hAnsi="Arial" w:cs="Arial"/>
                                  <w:spacing w:val="2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памяти.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line="246" w:lineRule="auto"/>
                                <w:ind w:left="191" w:right="3771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[MODE]</w:t>
                              </w:r>
                              <w:r>
                                <w:rPr>
                                  <w:rFonts w:ascii="Arial" w:hAnsi="Arial" w:cs="Arial"/>
                                  <w:spacing w:val="1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переключения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основным</w:t>
                              </w:r>
                              <w:r>
                                <w:rPr>
                                  <w:rFonts w:ascii="Arial" w:hAnsi="Arial" w:cs="Arial"/>
                                  <w:spacing w:val="24"/>
                                  <w:w w:val="10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режимом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режимом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настройки,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включение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шкал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87"/>
                                <w:ind w:left="191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[C-UP]</w:t>
                              </w:r>
                              <w:r>
                                <w:rPr>
                                  <w:rFonts w:ascii="Arial" w:hAnsi="Arial" w:cs="Arial"/>
                                  <w:spacing w:val="1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увеличения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емкости.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142" w:line="379" w:lineRule="auto"/>
                                <w:ind w:left="191" w:right="4223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6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[C-DN]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уменьшения</w:t>
                              </w:r>
                              <w:r>
                                <w:rPr>
                                  <w:rFonts w:ascii="Arial" w:hAnsi="Arial" w:cs="Arial"/>
                                  <w:spacing w:val="17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емкости.</w:t>
                              </w:r>
                              <w:r>
                                <w:rPr>
                                  <w:rFonts w:ascii="Arial" w:hAnsi="Arial" w:cs="Arial"/>
                                  <w:w w:val="10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9"/>
                                  <w:w w:val="102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cs="Arial"/>
                                  <w:w w:val="10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[L-UP]</w:t>
                              </w:r>
                              <w:r>
                                <w:rPr>
                                  <w:rFonts w:ascii="Arial" w:hAnsi="Arial" w:cs="Arial"/>
                                  <w:spacing w:val="1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увеличения</w:t>
                              </w:r>
                              <w:r>
                                <w:rPr>
                                  <w:rFonts w:ascii="Arial" w:hAnsi="Arial" w:cs="Arial"/>
                                  <w:spacing w:val="1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индуктивности.</w:t>
                              </w:r>
                              <w:r>
                                <w:rPr>
                                  <w:rFonts w:ascii="Arial" w:hAnsi="Arial" w:cs="Arial"/>
                                  <w:spacing w:val="39"/>
                                  <w:w w:val="10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2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[L-DN]</w:t>
                              </w:r>
                              <w:r>
                                <w:rPr>
                                  <w:rFonts w:ascii="Arial" w:hAnsi="Arial" w:cs="Arial"/>
                                  <w:spacing w:val="1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уменьшения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индуктивности.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16" w:line="245" w:lineRule="auto"/>
                                <w:ind w:left="191" w:right="393"/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удерживайте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кнопку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[TUNE]</w:t>
                              </w:r>
                              <w:r>
                                <w:rPr>
                                  <w:rFonts w:ascii="Arial" w:hAnsi="Arial" w:cs="Arial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менее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0,5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сек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перехода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в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режим</w:t>
                              </w:r>
                              <w:r>
                                <w:rPr>
                                  <w:rFonts w:ascii="Arial" w:hAnsi="Arial" w:cs="Arial"/>
                                  <w:spacing w:val="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обхода,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0.5</w:t>
                              </w:r>
                              <w:r>
                                <w:rPr>
                                  <w:rFonts w:ascii="Arial" w:hAnsi="Arial" w:cs="Arial"/>
                                  <w:spacing w:val="50"/>
                                  <w:w w:val="10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сек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запуска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автоматической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настройки,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удерживайте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сек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включения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59"/>
                                  <w:w w:val="10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выключения</w:t>
                              </w:r>
                              <w:r>
                                <w:rPr>
                                  <w:rFonts w:ascii="Arial" w:hAnsi="Arial" w:cs="Arial"/>
                                  <w:spacing w:val="2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7"/>
                                  <w:szCs w:val="17"/>
                                </w:rPr>
                                <w:t>режима</w:t>
                              </w:r>
                              <w:r>
                                <w:rPr>
                                  <w:rFonts w:ascii="Arial" w:hAnsi="Arial" w:cs="Arial"/>
                                  <w:spacing w:val="2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StickyTune.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111" w:line="399" w:lineRule="auto"/>
                                <w:ind w:left="191" w:right="909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[C-UP]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[C-DN]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переключения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конденсатора</w:t>
                              </w:r>
                              <w:r>
                                <w:rPr>
                                  <w:rFonts w:ascii="Arial" w:hAnsi="Arial" w:cs="Arial"/>
                                  <w:spacing w:val="1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входом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выходом.</w:t>
                              </w:r>
                              <w:r>
                                <w:rPr>
                                  <w:rFonts w:ascii="Arial" w:hAnsi="Arial" w:cs="Arial"/>
                                  <w:spacing w:val="43"/>
                                  <w:w w:val="10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[C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-UP]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[L-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UP]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увеличения</w:t>
                              </w:r>
                              <w:r>
                                <w:rPr>
                                  <w:rFonts w:ascii="Arial" w:hAnsi="Arial" w:cs="Arial"/>
                                  <w:spacing w:val="1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емкости,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индуктивности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line="212" w:lineRule="exact"/>
                                <w:ind w:left="191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[C-DN]+[L-DN]</w:t>
                              </w:r>
                              <w:r>
                                <w:rPr>
                                  <w:rFonts w:ascii="Arial" w:hAnsi="Arial" w:cs="Arial"/>
                                  <w:spacing w:val="1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включения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обхода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108" w:line="246" w:lineRule="auto"/>
                                <w:ind w:left="191" w:right="1036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[TUNE]+[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7"/>
                                  <w:szCs w:val="17"/>
                                </w:rPr>
                                <w:t>ANT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]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2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переключения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автоматического</w:t>
                              </w:r>
                              <w:r>
                                <w:rPr>
                                  <w:rFonts w:ascii="Arial" w:hAnsi="Arial" w:cs="Arial"/>
                                  <w:spacing w:val="2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и</w:t>
                              </w:r>
                              <w:r>
                                <w:rPr>
                                  <w:rFonts w:ascii="Arial" w:hAnsi="Arial" w:cs="Arial"/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полуавтоматического</w:t>
                              </w:r>
                              <w:r>
                                <w:rPr>
                                  <w:rFonts w:ascii="Arial" w:hAnsi="Arial" w:cs="Arial"/>
                                  <w:spacing w:val="41"/>
                                  <w:w w:val="10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режимов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line="246" w:lineRule="auto"/>
                                <w:ind w:left="191" w:right="1336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[TUNE]+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[C-DN]+[L-DN]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2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записи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в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память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тюнера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текущих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значений</w:t>
                              </w:r>
                              <w:r>
                                <w:rPr>
                                  <w:rFonts w:ascii="Arial" w:hAnsi="Arial" w:cs="Arial"/>
                                  <w:spacing w:val="50"/>
                                  <w:w w:val="10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настройки.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spacing w:before="89"/>
                                <w:ind w:left="191"/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Нажмите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[MODE]+[</w:t>
                              </w:r>
                              <w:r>
                                <w:rPr>
                                  <w:rFonts w:ascii="Arial" w:hAnsi="Arial" w:cs="Arial"/>
                                  <w:spacing w:val="1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L-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UP]</w:t>
                              </w:r>
                              <w:r>
                                <w:rPr>
                                  <w:rFonts w:ascii="Arial" w:hAnsi="Arial" w:cs="Arial"/>
                                  <w:spacing w:val="14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]+[L-DN]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2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9"/>
                                  <w:szCs w:val="19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ручного</w:t>
                              </w:r>
                              <w:r>
                                <w:rPr>
                                  <w:rFonts w:ascii="Arial" w:hAnsi="Arial" w:cs="Arial"/>
                                  <w:spacing w:val="13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переключения</w:t>
                              </w:r>
                              <w:r>
                                <w:rPr>
                                  <w:rFonts w:ascii="Arial" w:hAnsi="Arial" w:cs="Arial"/>
                                  <w:spacing w:val="1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реле</w:t>
                              </w:r>
                              <w:r>
                                <w:rPr>
                                  <w:rFonts w:ascii="Arial" w:hAnsi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pacing w:val="-1"/>
                                  <w:sz w:val="19"/>
                                  <w:szCs w:val="19"/>
                                </w:rPr>
                                <w:t>усилителя</w:t>
                              </w: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520835" w:rsidRDefault="00520835" w:rsidP="00E72AC6">
                              <w:pPr>
                                <w:pStyle w:val="af0"/>
                                <w:kinsoku w:val="0"/>
                                <w:overflowPunct w:val="0"/>
                                <w:ind w:right="250"/>
                                <w:jc w:val="center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spacing w:val="-1"/>
                                  <w:sz w:val="19"/>
                                  <w:szCs w:val="19"/>
                                </w:rPr>
                                <w:t>Рис.2</w:t>
                              </w:r>
                              <w:r>
                                <w:rPr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9"/>
                                  <w:szCs w:val="19"/>
                                </w:rPr>
                                <w:t>Комбинации</w:t>
                              </w:r>
                              <w:r>
                                <w:rPr>
                                  <w:spacing w:val="2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19"/>
                                  <w:szCs w:val="19"/>
                                </w:rPr>
                                <w:t>кнопок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" o:spid="_x0000_s1026" style="width:442.8pt;height:805.85pt;mso-position-horizontal-relative:char;mso-position-vertical-relative:line" coordorigin="64,146" coordsize="8856,1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">
                <v:rect id="Rectangle 27" o:spid="_x0000_s1027" style="position:absolute;left:192;top:146;width:8480;height: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520835" w:rsidRDefault="00520835" w:rsidP="00E72AC6">
                        <w:pPr>
                          <w:spacing w:line="80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9CF645" wp14:editId="23A09520">
                              <wp:extent cx="5384800" cy="5112072"/>
                              <wp:effectExtent l="0" t="0" r="6350" b="0"/>
                              <wp:docPr id="64" name="Рисунок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84800" cy="5112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20835" w:rsidRDefault="00520835" w:rsidP="00E72AC6"/>
                    </w:txbxContent>
                  </v:textbox>
                </v:rect>
                <v:shape id="Freeform 28" o:spid="_x0000_s1028" style="position:absolute;left:355;top:4306;width:1907;height:248;visibility:visible;mso-wrap-style:square;v-text-anchor:top" coordsize="1907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" path="m,247r1906,l1906,,,,,247xe" stroked="f">
                  <v:path arrowok="t" o:connecttype="custom" o:connectlocs="0,247;1906,247;1906,0;0,0;0,247" o:connectangles="0,0,0,0,0"/>
                </v:shape>
                <v:shape id="Freeform 29" o:spid="_x0000_s1029" style="position:absolute;left:355;top:4553;width:2838;height:246;visibility:visible;mso-wrap-style:square;v-text-anchor:top" coordsize="283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" path="m,246r2838,l2838,,,,,246xe" stroked="f">
                  <v:path arrowok="t" o:connecttype="custom" o:connectlocs="0,246;2838,246;2838,0;0,0;0,246" o:connectangles="0,0,0,0,0"/>
                </v:shape>
                <v:shape id="Freeform 30" o:spid="_x0000_s1030" style="position:absolute;left:355;top:4800;width:3768;height:248;visibility:visible;mso-wrap-style:square;v-text-anchor:top" coordsize="376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" path="m,247r3768,l3768,,,,,247xe" stroked="f">
                  <v:path arrowok="t" o:connecttype="custom" o:connectlocs="0,247;3768,247;3768,0;0,0;0,247" o:connectangles="0,0,0,0,0"/>
                </v:shape>
                <v:shape id="Freeform 31" o:spid="_x0000_s1031" style="position:absolute;left:163;top:5345;width:5076;height:224;visibility:visible;mso-wrap-style:square;v-text-anchor:top" coordsize="507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" path="m,223r5076,l5076,,,,,223xe" stroked="f">
                  <v:path arrowok="t" o:connecttype="custom" o:connectlocs="0,223;5076,223;5076,0;0,0;0,223" o:connectangles="0,0,0,0,0"/>
                </v:shape>
                <v:shape id="Freeform 32" o:spid="_x0000_s1032" style="position:absolute;left:1669;top:5548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" path="m,6r53,e" filled="f" strokeweight=".76pt">
                  <v:path arrowok="t" o:connecttype="custom" o:connectlocs="0,6;53,6" o:connectangles="0,0"/>
                </v:shape>
                <v:shape id="Freeform 33" o:spid="_x0000_s1033" style="position:absolute;left:163;top:5568;width:5076;height:68;visibility:visible;mso-wrap-style:square;v-text-anchor:top" coordsize="5076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" path="m,67r5076,l5076,,,,,67xe" stroked="f">
                  <v:path arrowok="t" o:connecttype="custom" o:connectlocs="0,67;5076,67;5076,0;0,0;0,67" o:connectangles="0,0,0,0,0"/>
                </v:shape>
                <v:shape id="Freeform 34" o:spid="_x0000_s1034" style="position:absolute;left:163;top:5635;width:5076;height:202;visibility:visible;mso-wrap-style:square;v-text-anchor:top" coordsize="507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" path="m,201r5076,l5076,,,,,201xe" stroked="f">
                  <v:path arrowok="t" o:connecttype="custom" o:connectlocs="0,201;5076,201;5076,0;0,0;0,201" o:connectangles="0,0,0,0,0"/>
                </v:shape>
                <v:shape id="Freeform 35" o:spid="_x0000_s1035" style="position:absolute;left:163;top:5836;width:5076;height:201;visibility:visible;mso-wrap-style:square;v-text-anchor:top" coordsize="507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" path="m,200r5076,l5076,,,,,200xe" stroked="f">
                  <v:path arrowok="t" o:connecttype="custom" o:connectlocs="0,200;5076,200;5076,0;0,0;0,200" o:connectangles="0,0,0,0,0"/>
                </v:shape>
                <v:shape id="Freeform 36" o:spid="_x0000_s1036" style="position:absolute;left:163;top:6037;width:5076;height:202;visibility:visible;mso-wrap-style:square;v-text-anchor:top" coordsize="507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" path="m,201r5076,l5076,,,,,201xe" stroked="f">
                  <v:path arrowok="t" o:connecttype="custom" o:connectlocs="0,201;5076,201;5076,0;0,0;0,201" o:connectangles="0,0,0,0,0"/>
                </v:shape>
                <v:shape id="Freeform 37" o:spid="_x0000_s1037" style="position:absolute;left:163;top:6238;width:5076;height:202;visibility:visible;mso-wrap-style:square;v-text-anchor:top" coordsize="507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" path="m,201r5076,l5076,,,,,201xe" stroked="f">
                  <v:path arrowok="t" o:connecttype="custom" o:connectlocs="0,201;5076,201;5076,0;0,0;0,201" o:connectangles="0,0,0,0,0"/>
                </v:shape>
                <v:shape id="Freeform 38" o:spid="_x0000_s1038" style="position:absolute;left:163;top:6440;width:5076;height:224;visibility:visible;mso-wrap-style:square;v-text-anchor:top" coordsize="507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" path="m,223r5076,l5076,,,,,223xe" stroked="f">
                  <v:path arrowok="t" o:connecttype="custom" o:connectlocs="0,223;5076,223;5076,0;0,0;0,223" o:connectangles="0,0,0,0,0"/>
                </v:shape>
                <v:shape id="Freeform 39" o:spid="_x0000_s1039" style="position:absolute;left:163;top:6663;width:5076;height:224;visibility:visible;mso-wrap-style:square;v-text-anchor:top" coordsize="507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" path="m,223r5076,l5076,,,,,223xe" stroked="f">
                  <v:path arrowok="t" o:connecttype="custom" o:connectlocs="0,223;5076,223;5076,0;0,0;0,223" o:connectangles="0,0,0,0,0"/>
                </v:shape>
                <v:shape id="Freeform 40" o:spid="_x0000_s1040" style="position:absolute;left:163;top:6886;width:5076;height:338;visibility:visible;mso-wrap-style:square;v-text-anchor:top" coordsize="507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" path="m,337r5076,l5076,,,,,337xe" stroked="f">
                  <v:path arrowok="t" o:connecttype="custom" o:connectlocs="0,337;5076,337;5076,0;0,0;0,337" o:connectangles="0,0,0,0,0"/>
                </v:shape>
                <v:shape id="Freeform 41" o:spid="_x0000_s1041" style="position:absolute;left:163;top:7224;width:5076;height:341;visibility:visible;mso-wrap-style:square;v-text-anchor:top" coordsize="507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" path="m,340r5076,l5076,,,,,340xe" stroked="f">
                  <v:path arrowok="t" o:connecttype="custom" o:connectlocs="0,340;5076,340;5076,0;0,0;0,340" o:connectangles="0,0,0,0,0"/>
                </v:shape>
                <v:shape id="Freeform 42" o:spid="_x0000_s1042" style="position:absolute;left:163;top:7564;width:5076;height:338;visibility:visible;mso-wrap-style:square;v-text-anchor:top" coordsize="507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" path="m,337r5076,l5076,,,,,337xe" stroked="f">
                  <v:path arrowok="t" o:connecttype="custom" o:connectlocs="0,337;5076,337;5076,0;0,0;0,337" o:connectangles="0,0,0,0,0"/>
                </v:shape>
                <v:shape id="Freeform 43" o:spid="_x0000_s1043" style="position:absolute;left:163;top:7902;width:5076;height:336;visibility:visible;mso-wrap-style:square;v-text-anchor:top" coordsize="507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" path="m,336r5076,l5076,,,,,336xe" stroked="f">
                  <v:path arrowok="t" o:connecttype="custom" o:connectlocs="0,336;5076,336;5076,0;0,0;0,336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44" type="#_x0000_t202" style="position:absolute;left:64;top:4072;width:8856;height:1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rPr>
                            <w:sz w:val="22"/>
                            <w:szCs w:val="22"/>
                          </w:rPr>
                        </w:pP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line="248" w:lineRule="exact"/>
                          <w:ind w:left="385" w:right="6835"/>
                          <w:rPr>
                            <w:rFonts w:ascii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3"/>
                            <w:szCs w:val="23"/>
                          </w:rPr>
                          <w:t>НАЗНАЧЕНИЕ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26"/>
                            <w:w w:val="10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3"/>
                            <w:szCs w:val="23"/>
                          </w:rPr>
                          <w:t>КНОПОК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38"/>
                          <w:ind w:left="385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(в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2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основном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режиме)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108"/>
                          <w:ind w:left="191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[Power]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включения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или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выключения.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70" w:line="246" w:lineRule="auto"/>
                          <w:ind w:left="1460" w:right="4010" w:hanging="1269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[ANT]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менее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сек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переключения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между</w:t>
                        </w:r>
                        <w:r>
                          <w:rPr>
                            <w:rFonts w:ascii="Arial" w:hAnsi="Arial" w:cs="Arial"/>
                            <w:spacing w:val="39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антеннами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2,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удерживайте</w:t>
                        </w:r>
                        <w:r>
                          <w:rPr>
                            <w:rFonts w:ascii="Arial" w:hAnsi="Arial" w:cs="Arial"/>
                            <w:spacing w:val="31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более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сек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переключения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между</w:t>
                        </w:r>
                        <w:r>
                          <w:rPr>
                            <w:rFonts w:ascii="Arial" w:hAnsi="Arial" w:cs="Arial"/>
                            <w:spacing w:val="20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банками</w:t>
                        </w:r>
                        <w:r>
                          <w:rPr>
                            <w:rFonts w:ascii="Arial" w:hAnsi="Arial" w:cs="Arial"/>
                            <w:spacing w:val="2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памяти.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line="246" w:lineRule="auto"/>
                          <w:ind w:left="191" w:right="3771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[MODE]</w:t>
                        </w:r>
                        <w:r>
                          <w:rPr>
                            <w:rFonts w:ascii="Arial" w:hAnsi="Arial" w:cs="Arial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переключения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между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основным</w:t>
                        </w:r>
                        <w:r>
                          <w:rPr>
                            <w:rFonts w:ascii="Arial" w:hAnsi="Arial" w:cs="Arial"/>
                            <w:spacing w:val="24"/>
                            <w:w w:val="10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режимом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режимом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настройки,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включение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шкал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87"/>
                          <w:ind w:left="191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[C-UP]</w:t>
                        </w:r>
                        <w:r>
                          <w:rPr>
                            <w:rFonts w:ascii="Arial" w:hAnsi="Arial" w:cs="Arial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увеличения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емкости.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142" w:line="379" w:lineRule="auto"/>
                          <w:ind w:left="191" w:right="4223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[C-DN]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уменьшения</w:t>
                        </w:r>
                        <w:r>
                          <w:rPr>
                            <w:rFonts w:ascii="Arial" w:hAnsi="Arial" w:cs="Arial"/>
                            <w:spacing w:val="1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емкости.</w:t>
                        </w:r>
                        <w:r>
                          <w:rPr>
                            <w:rFonts w:ascii="Arial" w:hAnsi="Arial" w:cs="Arial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9"/>
                            <w:w w:val="102"/>
                            <w:sz w:val="17"/>
                            <w:szCs w:val="17"/>
                          </w:rPr>
                          <w:t xml:space="preserve">   </w:t>
                        </w:r>
                        <w:r>
                          <w:rPr>
                            <w:rFonts w:ascii="Arial" w:hAnsi="Arial" w:cs="Arial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[L-UP]</w:t>
                        </w:r>
                        <w:r>
                          <w:rPr>
                            <w:rFonts w:ascii="Arial" w:hAnsi="Arial" w:cs="Arial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увеличения</w:t>
                        </w:r>
                        <w:r>
                          <w:rPr>
                            <w:rFonts w:ascii="Arial" w:hAnsi="Arial" w:cs="Arial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индуктивности.</w:t>
                        </w:r>
                        <w:r>
                          <w:rPr>
                            <w:rFonts w:ascii="Arial" w:hAnsi="Arial" w:cs="Arial"/>
                            <w:spacing w:val="39"/>
                            <w:w w:val="10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[L-DN]</w:t>
                        </w:r>
                        <w:r>
                          <w:rPr>
                            <w:rFonts w:ascii="Arial" w:hAnsi="Arial" w:cs="Arial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уменьшения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индуктивности.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16" w:line="245" w:lineRule="auto"/>
                          <w:ind w:left="191" w:right="393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удерживайте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кнопку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[TUNE]</w:t>
                        </w:r>
                        <w:r>
                          <w:rPr>
                            <w:rFonts w:ascii="Arial" w:hAnsi="Arial" w:cs="Arial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менее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0,5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сек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перехода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режим</w:t>
                        </w:r>
                        <w:r>
                          <w:rPr>
                            <w:rFonts w:ascii="Arial" w:hAnsi="Arial" w:cs="Arial"/>
                            <w:spacing w:val="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обхода,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от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0.5</w:t>
                        </w:r>
                        <w:r>
                          <w:rPr>
                            <w:rFonts w:ascii="Arial" w:hAnsi="Arial" w:cs="Arial"/>
                            <w:spacing w:val="50"/>
                            <w:w w:val="10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до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сек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запуска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автоматической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настройки,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удерживайте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более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сек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включения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59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выключения</w:t>
                        </w:r>
                        <w:r>
                          <w:rPr>
                            <w:rFonts w:ascii="Arial" w:hAnsi="Arial" w:cs="Arial"/>
                            <w:spacing w:val="2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7"/>
                            <w:szCs w:val="17"/>
                          </w:rPr>
                          <w:t>режима</w:t>
                        </w:r>
                        <w:r>
                          <w:rPr>
                            <w:rFonts w:ascii="Arial" w:hAnsi="Arial" w:cs="Arial"/>
                            <w:spacing w:val="2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StickyTune.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111" w:line="399" w:lineRule="auto"/>
                          <w:ind w:left="191" w:right="909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[C-UP]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[C-DN]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переключения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конденсатора</w:t>
                        </w:r>
                        <w:r>
                          <w:rPr>
                            <w:rFonts w:ascii="Arial" w:hAnsi="Arial" w:cs="Arial"/>
                            <w:spacing w:val="1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между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входом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выходом.</w:t>
                        </w:r>
                        <w:r>
                          <w:rPr>
                            <w:rFonts w:ascii="Arial" w:hAnsi="Arial" w:cs="Arial"/>
                            <w:spacing w:val="43"/>
                            <w:w w:val="10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[C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-UP]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[L-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UP]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увеличения</w:t>
                        </w:r>
                        <w:r>
                          <w:rPr>
                            <w:rFonts w:ascii="Arial" w:hAnsi="Arial" w:cs="Arial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емкости,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индуктивности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line="212" w:lineRule="exact"/>
                          <w:ind w:left="191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[C-DN]+[L-DN]</w:t>
                        </w:r>
                        <w:r>
                          <w:rPr>
                            <w:rFonts w:ascii="Arial" w:hAnsi="Arial" w:cs="Arial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2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включения</w:t>
                        </w:r>
                        <w:r>
                          <w:rPr>
                            <w:rFonts w:ascii="Arial" w:hAnsi="Arial" w:cs="Arial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обхода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108" w:line="246" w:lineRule="auto"/>
                          <w:ind w:left="191" w:right="1036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[TUNE]+[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7"/>
                            <w:szCs w:val="17"/>
                          </w:rPr>
                          <w:t>ANT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]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переключения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автоматического</w:t>
                        </w:r>
                        <w:r>
                          <w:rPr>
                            <w:rFonts w:ascii="Arial" w:hAnsi="Arial" w:cs="Arial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полуавтоматического</w:t>
                        </w:r>
                        <w:r>
                          <w:rPr>
                            <w:rFonts w:ascii="Arial" w:hAnsi="Arial" w:cs="Arial"/>
                            <w:spacing w:val="41"/>
                            <w:w w:val="10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режимов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line="246" w:lineRule="auto"/>
                          <w:ind w:left="191" w:right="1336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[TUNE]+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[C-DN]+[L-DN]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2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записи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в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память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тюнера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текущих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значений</w:t>
                        </w:r>
                        <w:r>
                          <w:rPr>
                            <w:rFonts w:ascii="Arial" w:hAnsi="Arial" w:cs="Arial"/>
                            <w:spacing w:val="50"/>
                            <w:w w:val="10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настройки.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spacing w:before="89"/>
                          <w:ind w:left="191"/>
                          <w:rPr>
                            <w:rFonts w:ascii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Нажмите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[MODE]+[</w:t>
                        </w:r>
                        <w:r>
                          <w:rPr>
                            <w:rFonts w:ascii="Arial" w:hAnsi="Arial" w:cs="Arial"/>
                            <w:spacing w:val="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L-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UP]</w:t>
                        </w:r>
                        <w:r>
                          <w:rPr>
                            <w:rFonts w:ascii="Arial" w:hAnsi="Arial" w:cs="Arial"/>
                            <w:spacing w:val="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]+[L-DN]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2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19"/>
                            <w:szCs w:val="19"/>
                          </w:rPr>
                          <w:t>для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ручного</w:t>
                        </w:r>
                        <w:r>
                          <w:rPr>
                            <w:rFonts w:ascii="Arial" w:hAnsi="Arial" w:cs="Arial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переключения</w:t>
                        </w:r>
                        <w:r>
                          <w:rPr>
                            <w:rFonts w:ascii="Arial" w:hAnsi="Arial" w:cs="Arial"/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реле</w:t>
                        </w:r>
                        <w:r>
                          <w:rPr>
                            <w:rFonts w:ascii="Arial" w:hAnsi="Arial" w:cs="Arial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pacing w:val="-1"/>
                            <w:sz w:val="19"/>
                            <w:szCs w:val="19"/>
                          </w:rPr>
                          <w:t>усилителя</w:t>
                        </w: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rPr>
                            <w:sz w:val="18"/>
                            <w:szCs w:val="18"/>
                          </w:rPr>
                        </w:pPr>
                      </w:p>
                      <w:p w:rsidR="00520835" w:rsidRDefault="00520835" w:rsidP="00E72AC6">
                        <w:pPr>
                          <w:pStyle w:val="af0"/>
                          <w:kinsoku w:val="0"/>
                          <w:overflowPunct w:val="0"/>
                          <w:ind w:right="250"/>
                          <w:jc w:val="center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Рис.2</w:t>
                        </w:r>
                        <w:r>
                          <w:rPr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Комбинации</w:t>
                        </w:r>
                        <w:r>
                          <w:rPr>
                            <w:spacing w:val="2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кнопок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2AC6" w:rsidRPr="00E72AC6" w:rsidRDefault="00E72AC6" w:rsidP="00E72AC6">
      <w:pPr>
        <w:widowControl/>
        <w:kinsoku w:val="0"/>
        <w:overflowPunct w:val="0"/>
        <w:autoSpaceDE w:val="0"/>
        <w:autoSpaceDN w:val="0"/>
        <w:adjustRightInd w:val="0"/>
        <w:spacing w:before="4"/>
        <w:rPr>
          <w:rFonts w:ascii="Times New Roman" w:hAnsi="Times New Roman" w:cs="Times New Roman"/>
          <w:color w:val="auto"/>
          <w:sz w:val="4"/>
          <w:szCs w:val="4"/>
          <w:lang w:bidi="ar-SA"/>
        </w:rPr>
      </w:pPr>
    </w:p>
    <w:p w:rsidR="005F2A11" w:rsidRDefault="005F2A11">
      <w:pPr>
        <w:spacing w:line="14" w:lineRule="exact"/>
        <w:sectPr w:rsidR="005F2A11" w:rsidSect="007D18C6"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</w:p>
    <w:p w:rsidR="005F2A11" w:rsidRDefault="00246B8E">
      <w:pPr>
        <w:pStyle w:val="a4"/>
        <w:shd w:val="clear" w:color="auto" w:fill="auto"/>
        <w:spacing w:after="360"/>
        <w:ind w:left="4040"/>
        <w:rPr>
          <w:sz w:val="32"/>
          <w:szCs w:val="32"/>
        </w:rPr>
      </w:pPr>
      <w:r>
        <w:rPr>
          <w:b/>
          <w:bCs/>
          <w:sz w:val="32"/>
          <w:szCs w:val="32"/>
        </w:rPr>
        <w:t>меню</w:t>
      </w:r>
    </w:p>
    <w:p w:rsidR="005F2A11" w:rsidRDefault="00246B8E">
      <w:pPr>
        <w:pStyle w:val="50"/>
        <w:keepNext/>
        <w:keepLines/>
        <w:shd w:val="clear" w:color="auto" w:fill="auto"/>
        <w:spacing w:after="220" w:line="240" w:lineRule="auto"/>
      </w:pPr>
      <w:bookmarkStart w:id="21" w:name="bookmark24"/>
      <w:r>
        <w:t>Главное меню</w:t>
      </w:r>
      <w:bookmarkEnd w:id="21"/>
    </w:p>
    <w:p w:rsidR="005F2A11" w:rsidRDefault="00246B8E">
      <w:pPr>
        <w:pStyle w:val="11"/>
        <w:shd w:val="clear" w:color="auto" w:fill="auto"/>
        <w:spacing w:after="140"/>
      </w:pPr>
      <w:r>
        <w:t>Эти инструкции предназначены для настройки и тестирования тюнера и не доступны при его</w:t>
      </w:r>
      <w:r>
        <w:br/>
        <w:t>нормальной работе.</w:t>
      </w:r>
    </w:p>
    <w:p w:rsidR="005F2A11" w:rsidRDefault="00246B8E">
      <w:pPr>
        <w:pStyle w:val="11"/>
        <w:shd w:val="clear" w:color="auto" w:fill="auto"/>
        <w:spacing w:after="220"/>
      </w:pPr>
      <w:r>
        <w:t>В главном меню показаны различные установки тюнера и его статус. Главное меню состоит из</w:t>
      </w:r>
      <w:r>
        <w:br/>
        <w:t>четырех пунктов, организованных в круговую структуру. При включении работа начинается с</w:t>
      </w:r>
      <w:r>
        <w:br/>
        <w:t>последнего использованного меню. Переход между пунктами главного меню осуществляется</w:t>
      </w:r>
      <w:r>
        <w:br/>
        <w:t xml:space="preserve">кратковременным нажатием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>].</w:t>
      </w:r>
    </w:p>
    <w:p w:rsidR="005F2A11" w:rsidRDefault="00246B8E">
      <w:pPr>
        <w:pStyle w:val="11"/>
        <w:shd w:val="clear" w:color="auto" w:fill="auto"/>
        <w:spacing w:after="220" w:line="262" w:lineRule="auto"/>
      </w:pPr>
      <w:r>
        <w:t xml:space="preserve">Нажмите и удерживайте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 xml:space="preserve">] </w:t>
      </w:r>
      <w:r>
        <w:t>более 2 сек для входа в режим настроек (см. ниже). Для всех</w:t>
      </w:r>
      <w:r>
        <w:br/>
        <w:t xml:space="preserve">четырех пунктов меню показываются различные индикаторы.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banks</w:t>
      </w:r>
      <w:r w:rsidRPr="00246B8E">
        <w:rPr>
          <w:lang w:eastAsia="en-US" w:bidi="en-US"/>
        </w:rPr>
        <w:t xml:space="preserve"> </w:t>
      </w:r>
      <w:r>
        <w:t xml:space="preserve">1/2, </w:t>
      </w:r>
      <w:proofErr w:type="spellStart"/>
      <w:r>
        <w:rPr>
          <w:rFonts w:ascii="Times New Roman" w:eastAsia="Times New Roman" w:hAnsi="Times New Roman" w:cs="Times New Roman"/>
          <w:i/>
          <w:iCs/>
          <w:lang w:val="en-US" w:eastAsia="en-US" w:bidi="en-US"/>
        </w:rPr>
        <w:t>IntelliTune</w:t>
      </w:r>
      <w:proofErr w:type="spellEnd"/>
      <w:r w:rsidRPr="00246B8E">
        <w:rPr>
          <w:rFonts w:ascii="Times New Roman" w:eastAsia="Times New Roman" w:hAnsi="Times New Roman" w:cs="Times New Roman"/>
          <w:i/>
          <w:iCs/>
          <w:lang w:eastAsia="en-US" w:bidi="en-US"/>
        </w:rPr>
        <w:t>™</w:t>
      </w:r>
      <w:r>
        <w:t xml:space="preserve">, </w:t>
      </w:r>
      <w:r>
        <w:rPr>
          <w:lang w:val="en-US" w:eastAsia="en-US" w:bidi="en-US"/>
        </w:rPr>
        <w:t>Radio</w:t>
      </w:r>
      <w:r w:rsidRPr="00246B8E">
        <w:rPr>
          <w:lang w:eastAsia="en-US" w:bidi="en-US"/>
        </w:rPr>
        <w:br/>
      </w:r>
      <w:r>
        <w:rPr>
          <w:lang w:val="en-US" w:eastAsia="en-US" w:bidi="en-US"/>
        </w:rPr>
        <w:t>Interface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Memory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LC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Limit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Auto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Range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Auto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Semi</w:t>
      </w:r>
      <w:r w:rsidRPr="00246B8E">
        <w:rPr>
          <w:lang w:eastAsia="en-US" w:bidi="en-US"/>
        </w:rPr>
        <w:t xml:space="preserve">, </w:t>
      </w:r>
      <w: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iCs/>
          <w:lang w:val="en-US" w:eastAsia="en-US" w:bidi="en-US"/>
        </w:rPr>
        <w:t>StickyTune</w:t>
      </w:r>
      <w:proofErr w:type="spellEnd"/>
      <w:r w:rsidRPr="00246B8E">
        <w:rPr>
          <w:rFonts w:ascii="Times New Roman" w:eastAsia="Times New Roman" w:hAnsi="Times New Roman" w:cs="Times New Roman"/>
          <w:i/>
          <w:iCs/>
          <w:shd w:val="clear" w:color="auto" w:fill="80FFFF"/>
          <w:lang w:eastAsia="en-US" w:bidi="en-US"/>
        </w:rPr>
        <w:t>™</w:t>
      </w:r>
      <w:r w:rsidRPr="00246B8E">
        <w:rPr>
          <w:i/>
          <w:iCs/>
          <w:lang w:eastAsia="en-US" w:bidi="en-US"/>
        </w:rPr>
        <w:t>.</w:t>
      </w:r>
      <w:r w:rsidRPr="00246B8E">
        <w:rPr>
          <w:lang w:eastAsia="en-US" w:bidi="en-US"/>
        </w:rPr>
        <w:t xml:space="preserve"> </w:t>
      </w:r>
      <w:r>
        <w:t>Для подробной информации см. рис 6</w:t>
      </w:r>
      <w:r>
        <w:br/>
        <w:t xml:space="preserve">и 7. Короткое нажатие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 xml:space="preserve">] </w:t>
      </w:r>
      <w:r>
        <w:t>включит полосковое отображение шкал КСВ.</w:t>
      </w:r>
    </w:p>
    <w:p w:rsidR="005F2A11" w:rsidRDefault="00246B8E">
      <w:pPr>
        <w:pStyle w:val="6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  <w:ind w:left="360"/>
      </w:pPr>
      <w:bookmarkStart w:id="22" w:name="bookmark25"/>
      <w:r>
        <w:t>Примечание:</w:t>
      </w:r>
      <w:bookmarkEnd w:id="22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0"/>
        <w:ind w:left="360" w:firstLine="360"/>
      </w:pPr>
      <w:r>
        <w:t xml:space="preserve">В однополосном режиме значения частоты на дисплее тюнера будут изменяться </w:t>
      </w:r>
      <w:proofErr w:type="gramStart"/>
      <w:r>
        <w:t>во время</w:t>
      </w:r>
      <w:proofErr w:type="gramEnd"/>
      <w:r>
        <w:br/>
        <w:t>передачи. Это нормально, и это особенность однополосного режима, поскольку такой сигнал</w:t>
      </w:r>
      <w:r>
        <w:br/>
        <w:t>прыгает вверх и вниз по частоте и мощности.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20"/>
        <w:ind w:left="360" w:firstLine="360"/>
      </w:pPr>
      <w:r>
        <w:t>В режиме обхода десятичная точка в значении КСВ заменяется запятой.</w:t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23" w:name="bookmark26"/>
      <w:r>
        <w:t>Меню цифрового измерителя мощности</w:t>
      </w:r>
      <w:bookmarkEnd w:id="23"/>
    </w:p>
    <w:p w:rsidR="005F2A11" w:rsidRDefault="00246B8E">
      <w:pPr>
        <w:pStyle w:val="11"/>
        <w:shd w:val="clear" w:color="auto" w:fill="auto"/>
        <w:spacing w:after="720"/>
      </w:pPr>
      <w:r>
        <w:t xml:space="preserve">Показывает частоту, КСВ, прямую </w:t>
      </w:r>
      <w:r>
        <w:rPr>
          <w:lang w:val="en-US" w:eastAsia="en-US" w:bidi="en-US"/>
        </w:rPr>
        <w:t>FWD</w:t>
      </w:r>
      <w:r w:rsidRPr="00246B8E">
        <w:rPr>
          <w:lang w:eastAsia="en-US" w:bidi="en-US"/>
        </w:rPr>
        <w:t xml:space="preserve"> </w:t>
      </w:r>
      <w:r>
        <w:t xml:space="preserve">и отраженную </w:t>
      </w:r>
      <w:r>
        <w:rPr>
          <w:lang w:val="en-US" w:eastAsia="en-US" w:bidi="en-US"/>
        </w:rPr>
        <w:t>REF</w:t>
      </w:r>
      <w:r w:rsidRPr="00246B8E">
        <w:rPr>
          <w:lang w:eastAsia="en-US" w:bidi="en-US"/>
        </w:rPr>
        <w:t xml:space="preserve"> </w:t>
      </w:r>
      <w:r>
        <w:t>мощность в ваттах.</w:t>
      </w:r>
    </w:p>
    <w:p w:rsidR="005F2A11" w:rsidRDefault="00246B8E">
      <w:pPr>
        <w:pStyle w:val="60"/>
        <w:keepNext/>
        <w:keepLines/>
        <w:shd w:val="clear" w:color="auto" w:fill="auto"/>
        <w:spacing w:after="0"/>
      </w:pPr>
      <w:bookmarkStart w:id="24" w:name="bookmark27"/>
      <w:r>
        <w:t>Меню индикатора мощности</w:t>
      </w:r>
      <w:bookmarkEnd w:id="24"/>
    </w:p>
    <w:p w:rsidR="005F2A11" w:rsidRDefault="00246B8E">
      <w:pPr>
        <w:pStyle w:val="11"/>
        <w:shd w:val="clear" w:color="auto" w:fill="auto"/>
        <w:spacing w:after="300"/>
      </w:pPr>
      <w:r>
        <w:t>Показывает частоту, КСВ, прямую мощность в ваттах и сегментные индикаторы прямой и отраженной</w:t>
      </w:r>
      <w:r>
        <w:br/>
        <w:t>мощности. Верхний сегментный индикатор показывает прямую, а нижний отраженную мощность.</w:t>
      </w:r>
      <w:r>
        <w:br/>
        <w:t>Числовое значение мощности отображается сбоку от индикатора. Каждый индикатор состоит из 60</w:t>
      </w:r>
      <w:r>
        <w:br/>
        <w:t>сегментов. При работе высокой мощностью умножайте показания на 10. Ниже 1000 Вт каждый сегмент</w:t>
      </w:r>
      <w:r>
        <w:br/>
        <w:t>соответствует 20 Вт, выше 1000 Вт - 200 Вт. Для прямой мощности предусмотрена функция</w:t>
      </w:r>
      <w:r>
        <w:br/>
      </w:r>
      <w:r>
        <w:rPr>
          <w:b/>
          <w:bCs/>
        </w:rPr>
        <w:t xml:space="preserve">заморозки </w:t>
      </w:r>
      <w:r>
        <w:t>пиковой мощности, когда максимально высокий сегмент продолжает отображаться около 1</w:t>
      </w:r>
      <w:r>
        <w:br/>
        <w:t xml:space="preserve">секунды, упрощая снятие показаний. Эта функция включается в меню </w:t>
      </w:r>
      <w:r>
        <w:rPr>
          <w:lang w:val="en-US" w:eastAsia="en-US" w:bidi="en-US"/>
        </w:rPr>
        <w:t>Peak</w:t>
      </w:r>
      <w:r w:rsidRPr="00456768">
        <w:rPr>
          <w:lang w:eastAsia="en-US" w:bidi="en-US"/>
        </w:rPr>
        <w:t xml:space="preserve"> </w:t>
      </w:r>
      <w:r>
        <w:rPr>
          <w:lang w:val="en-US" w:eastAsia="en-US" w:bidi="en-US"/>
        </w:rPr>
        <w:t>Hold</w:t>
      </w:r>
      <w:r w:rsidRPr="00456768">
        <w:rPr>
          <w:lang w:eastAsia="en-US" w:bidi="en-US"/>
        </w:rPr>
        <w:t xml:space="preserve">. </w:t>
      </w:r>
      <w:r>
        <w:t>При работе низкой</w:t>
      </w:r>
      <w:r>
        <w:br/>
        <w:t>мощностью измеритель может работать на пределе измерения 300 Вт. При этом каждый</w:t>
      </w:r>
      <w:r>
        <w:br/>
        <w:t>вертикальный сегмент состоит из двух точек. Ниже 100 Вт каждый сегмент соответствует 2 Вт, выше</w:t>
      </w:r>
      <w:r>
        <w:br/>
        <w:t>100 Вт - 20 Вт. Подробности о включении пределов измерений см в разделе КСВ/Измеритель</w:t>
      </w:r>
      <w:r>
        <w:br/>
        <w:t>мощности стр. 13. Измеритель может работать с автоматическим выбором предела в зависимости от</w:t>
      </w:r>
      <w:r>
        <w:br/>
        <w:t>подаваемой на тюнер мощности. Если прямая мощность более 300 Вт или отраженная мощность</w:t>
      </w:r>
      <w:r>
        <w:br/>
        <w:t xml:space="preserve">более 60 Вт, измеритель автоматически переключается на верхний предел </w:t>
      </w:r>
      <w:proofErr w:type="gramStart"/>
      <w:r>
        <w:t>измерений.(</w:t>
      </w:r>
      <w:proofErr w:type="spellStart"/>
      <w:proofErr w:type="gramEnd"/>
      <w:r>
        <w:rPr>
          <w:shd w:val="clear" w:color="auto" w:fill="80FFFF"/>
        </w:rPr>
        <w:t>т</w:t>
      </w:r>
      <w:r>
        <w:t>роекратый</w:t>
      </w:r>
      <w:proofErr w:type="spellEnd"/>
      <w:r>
        <w:t xml:space="preserve"> от</w:t>
      </w:r>
      <w:r>
        <w:br/>
        <w:t xml:space="preserve">максимального). Если прямая мощность менее 250 Вт или отраженная мощность менее </w:t>
      </w:r>
      <w:r>
        <w:rPr>
          <w:shd w:val="clear" w:color="auto" w:fill="80FFFF"/>
        </w:rPr>
        <w:t>40</w:t>
      </w:r>
      <w:r>
        <w:t xml:space="preserve"> Вт,</w:t>
      </w:r>
      <w:r>
        <w:br/>
        <w:t>измеритель автоматически переключается на нижний предел измерений. Если авто предел включен,</w:t>
      </w:r>
      <w:r>
        <w:br/>
        <w:t>на экране появляется двоеточие. Подробнее см. на рис. 3 и 4.</w:t>
      </w:r>
    </w:p>
    <w:p w:rsidR="005F2A11" w:rsidRDefault="00246B8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5388610" cy="62039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38861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A11" w:rsidRDefault="00246B8E">
      <w:pPr>
        <w:pStyle w:val="a9"/>
        <w:shd w:val="clear" w:color="auto" w:fill="auto"/>
      </w:pPr>
      <w:r>
        <w:t>Рис. 3 Индика</w:t>
      </w:r>
      <w:r>
        <w:rPr>
          <w:shd w:val="clear" w:color="auto" w:fill="80FFFF"/>
        </w:rPr>
        <w:t>т</w:t>
      </w:r>
      <w:r>
        <w:t>оры низкой прямой и отраженной мощнос</w:t>
      </w:r>
      <w:r>
        <w:rPr>
          <w:shd w:val="clear" w:color="auto" w:fill="80FFFF"/>
        </w:rPr>
        <w:t>т</w:t>
      </w:r>
      <w:r>
        <w:t>и Рис. 4 Индикаторы высокой прямой и отраженной мощнос</w:t>
      </w:r>
      <w:r>
        <w:rPr>
          <w:shd w:val="clear" w:color="auto" w:fill="80FFFF"/>
        </w:rPr>
        <w:t>т</w:t>
      </w:r>
      <w:r>
        <w:t>и</w:t>
      </w:r>
      <w:r>
        <w:br w:type="page"/>
      </w:r>
    </w:p>
    <w:p w:rsidR="005F2A11" w:rsidRDefault="00246B8E">
      <w:pPr>
        <w:pStyle w:val="60"/>
        <w:keepNext/>
        <w:keepLines/>
        <w:shd w:val="clear" w:color="auto" w:fill="auto"/>
        <w:spacing w:after="0"/>
      </w:pPr>
      <w:bookmarkStart w:id="25" w:name="bookmark28"/>
      <w:r>
        <w:t>Меню индикатора КСВ</w:t>
      </w:r>
      <w:bookmarkEnd w:id="25"/>
    </w:p>
    <w:p w:rsidR="005F2A11" w:rsidRDefault="00246B8E">
      <w:pPr>
        <w:pStyle w:val="11"/>
        <w:shd w:val="clear" w:color="auto" w:fill="auto"/>
        <w:spacing w:after="0"/>
      </w:pPr>
      <w:r>
        <w:t>Отображает частоту, КСВ, прямую мощность и сегментные индикаторы прямой мощности и КСВ. 12</w:t>
      </w:r>
      <w:r>
        <w:br/>
        <w:t>блоков (31 сегмент) индикаторы КСВ показывают значения КСВ 1.0, 1.1, 1.2, 1.3, 1.4, 1.5, 1.6-1.7, 1.8-</w:t>
      </w:r>
      <w:r>
        <w:br/>
        <w:t>2.0, 2.</w:t>
      </w:r>
      <w:r>
        <w:rPr>
          <w:shd w:val="clear" w:color="auto" w:fill="80FFFF"/>
        </w:rPr>
        <w:t>1</w:t>
      </w:r>
      <w:r>
        <w:t>-2.</w:t>
      </w:r>
      <w:r>
        <w:rPr>
          <w:shd w:val="clear" w:color="auto" w:fill="80FFFF"/>
        </w:rPr>
        <w:t>5</w:t>
      </w:r>
      <w:r>
        <w:t>, 2.6-3.</w:t>
      </w:r>
      <w:r>
        <w:rPr>
          <w:shd w:val="clear" w:color="auto" w:fill="80FFFF"/>
        </w:rPr>
        <w:t>0</w:t>
      </w:r>
      <w:r>
        <w:t>, 3.</w:t>
      </w:r>
      <w:r>
        <w:rPr>
          <w:shd w:val="clear" w:color="auto" w:fill="80FFFF"/>
        </w:rPr>
        <w:t>1</w:t>
      </w:r>
      <w:r>
        <w:t xml:space="preserve">-5.0, 5.1 - </w:t>
      </w:r>
      <w:r>
        <w:rPr>
          <w:shd w:val="clear" w:color="auto" w:fill="80FFFF"/>
          <w:vertAlign w:val="superscript"/>
        </w:rPr>
        <w:t>м</w:t>
      </w:r>
      <w:r>
        <w:rPr>
          <w:shd w:val="clear" w:color="auto" w:fill="80FFFF"/>
        </w:rPr>
        <w:t>.</w:t>
      </w:r>
      <w:r>
        <w:t xml:space="preserve"> Числовое значение прямой мощности отображается сбоку от</w:t>
      </w:r>
      <w:r>
        <w:br/>
        <w:t>индикатора. Кроме этого, о величине КСВ тюнер сообщает с помощью звуковых сигналов (см. раздел</w:t>
      </w:r>
      <w:r>
        <w:br/>
      </w:r>
      <w:r>
        <w:rPr>
          <w:b/>
          <w:bCs/>
        </w:rPr>
        <w:t xml:space="preserve">Звуковая сигнализация КСВ </w:t>
      </w:r>
      <w:r>
        <w:t>на стр. 14).</w:t>
      </w:r>
    </w:p>
    <w:p w:rsidR="005F2A11" w:rsidRDefault="00246B8E">
      <w:pPr>
        <w:pStyle w:val="11"/>
        <w:shd w:val="clear" w:color="auto" w:fill="auto"/>
        <w:spacing w:after="420"/>
      </w:pPr>
      <w:r>
        <w:t xml:space="preserve">Полосковое отображение включится при коротком нажатии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proofErr w:type="gramStart"/>
      <w:r w:rsidRPr="00246B8E">
        <w:rPr>
          <w:lang w:eastAsia="en-US" w:bidi="en-US"/>
        </w:rPr>
        <w:t xml:space="preserve">] </w:t>
      </w:r>
      <w:r>
        <w:t>.</w:t>
      </w:r>
      <w:proofErr w:type="gramEnd"/>
    </w:p>
    <w:p w:rsidR="005F2A11" w:rsidRDefault="00246B8E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152015" cy="44513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15201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A11" w:rsidRDefault="00246B8E">
      <w:pPr>
        <w:pStyle w:val="a9"/>
        <w:shd w:val="clear" w:color="auto" w:fill="auto"/>
        <w:ind w:left="854"/>
      </w:pPr>
      <w:r>
        <w:t>Рис. 5 Индикатор КСВ</w:t>
      </w:r>
    </w:p>
    <w:p w:rsidR="005F2A11" w:rsidRDefault="005F2A11">
      <w:pPr>
        <w:spacing w:after="586" w:line="14" w:lineRule="exact"/>
      </w:pPr>
    </w:p>
    <w:p w:rsidR="005F2A11" w:rsidRDefault="00246B8E">
      <w:pPr>
        <w:pStyle w:val="60"/>
        <w:keepNext/>
        <w:keepLines/>
        <w:shd w:val="clear" w:color="auto" w:fill="auto"/>
        <w:spacing w:after="120"/>
      </w:pPr>
      <w:bookmarkStart w:id="26" w:name="bookmark29"/>
      <w:r>
        <w:t xml:space="preserve">Меню </w:t>
      </w:r>
      <w:r>
        <w:rPr>
          <w:lang w:val="en-US" w:eastAsia="en-US" w:bidi="en-US"/>
        </w:rPr>
        <w:t>L</w:t>
      </w:r>
      <w:r>
        <w:t>-цепи</w:t>
      </w:r>
      <w:bookmarkEnd w:id="26"/>
    </w:p>
    <w:p w:rsidR="005F2A11" w:rsidRDefault="00246B8E">
      <w:pPr>
        <w:pStyle w:val="11"/>
        <w:shd w:val="clear" w:color="auto" w:fill="auto"/>
        <w:spacing w:after="1220"/>
      </w:pPr>
      <w:r>
        <w:t xml:space="preserve">Показывает конфигурацию согласующей </w:t>
      </w:r>
      <w:r>
        <w:rPr>
          <w:lang w:val="en-US" w:eastAsia="en-US" w:bidi="en-US"/>
        </w:rPr>
        <w:t>L</w:t>
      </w:r>
      <w:r>
        <w:t>-цепи, КСВ и прямую мощность. Символ антенны в левом</w:t>
      </w:r>
      <w:r>
        <w:br/>
        <w:t xml:space="preserve">верхнем углу обозначает сторону антенны в </w:t>
      </w:r>
      <w:r>
        <w:rPr>
          <w:lang w:val="en-US" w:eastAsia="en-US" w:bidi="en-US"/>
        </w:rPr>
        <w:t>L</w:t>
      </w:r>
      <w:r>
        <w:t>-цепи. Значение емкости отображается слева, когда</w:t>
      </w:r>
      <w:r>
        <w:br/>
        <w:t>емкость подключена со стороны антенны, и справа, когда емкость подключена со стороны</w:t>
      </w:r>
      <w:r>
        <w:br/>
        <w:t xml:space="preserve">передатчика. Значение индуктивности отображается в </w:t>
      </w:r>
      <w:proofErr w:type="spellStart"/>
      <w:r>
        <w:t>мкГн</w:t>
      </w:r>
      <w:proofErr w:type="spellEnd"/>
      <w:r>
        <w:t>, значение емкости в пФ. Числовое</w:t>
      </w:r>
      <w:r>
        <w:br/>
        <w:t xml:space="preserve">значение прямой мощности указывается в правом нижнем углу дисплея. См. раздел </w:t>
      </w:r>
      <w:r>
        <w:rPr>
          <w:b/>
          <w:bCs/>
        </w:rPr>
        <w:t>Ручная</w:t>
      </w:r>
      <w:r>
        <w:rPr>
          <w:b/>
          <w:bCs/>
        </w:rPr>
        <w:br/>
        <w:t xml:space="preserve">настройка </w:t>
      </w:r>
      <w:r>
        <w:t>на стр. 14.</w:t>
      </w:r>
    </w:p>
    <w:p w:rsidR="005F2A11" w:rsidRDefault="00246B8E">
      <w:pPr>
        <w:pStyle w:val="50"/>
        <w:keepNext/>
        <w:keepLines/>
        <w:shd w:val="clear" w:color="auto" w:fill="auto"/>
        <w:spacing w:line="240" w:lineRule="auto"/>
      </w:pPr>
      <w:bookmarkStart w:id="27" w:name="bookmark30"/>
      <w:r>
        <w:t>Индикация состояния тюнера</w:t>
      </w:r>
      <w:bookmarkEnd w:id="27"/>
    </w:p>
    <w:p w:rsidR="005F2A11" w:rsidRDefault="00246B8E">
      <w:pPr>
        <w:pStyle w:val="11"/>
        <w:shd w:val="clear" w:color="auto" w:fill="auto"/>
        <w:spacing w:after="180" w:line="286" w:lineRule="auto"/>
      </w:pPr>
      <w:r>
        <w:t>Текущее состояние тюнера отображается на дисплее с помощью различных символов. Для подробной</w:t>
      </w:r>
      <w:r>
        <w:br/>
        <w:t>информации см. рис 6 и 7. Цифры внутри скобок соответствуют номеру на рис. 7.</w:t>
      </w:r>
    </w:p>
    <w:p w:rsidR="005F2A11" w:rsidRDefault="00246B8E">
      <w:pPr>
        <w:pStyle w:val="11"/>
        <w:shd w:val="clear" w:color="auto" w:fill="auto"/>
        <w:spacing w:after="0"/>
        <w:ind w:left="780" w:hanging="420"/>
      </w:pPr>
      <w:r>
        <w:rPr>
          <w:i/>
          <w:iCs/>
        </w:rPr>
        <w:t>Антенный банк:</w:t>
      </w:r>
      <w:r>
        <w:t xml:space="preserve"> Маленькая «1» показывает, что выбран банк 2, а маленькая «2»</w:t>
      </w:r>
      <w:r>
        <w:br/>
        <w:t>показывает, что выбран банк 2.</w:t>
      </w:r>
    </w:p>
    <w:p w:rsidR="005F2A11" w:rsidRDefault="00246B8E">
      <w:pPr>
        <w:pStyle w:val="11"/>
        <w:shd w:val="clear" w:color="auto" w:fill="auto"/>
        <w:spacing w:after="0"/>
        <w:ind w:left="700" w:hanging="340"/>
      </w:pPr>
      <w:r>
        <w:rPr>
          <w:i/>
          <w:iCs/>
        </w:rPr>
        <w:t>Интерфейс трансивера:</w:t>
      </w:r>
      <w:r>
        <w:t xml:space="preserve"> Одна точка слева от символа антенны сообщает о выборе интерфейса</w:t>
      </w:r>
      <w:r>
        <w:br/>
        <w:t xml:space="preserve">трансивера (17-21). См. рис. 7 ниже. </w:t>
      </w:r>
      <w:r>
        <w:rPr>
          <w:b/>
          <w:bCs/>
          <w:i/>
          <w:iCs/>
        </w:rPr>
        <w:t>Эта функция не за</w:t>
      </w:r>
      <w:r w:rsidR="005357F8">
        <w:rPr>
          <w:b/>
          <w:bCs/>
          <w:i/>
          <w:iCs/>
        </w:rPr>
        <w:t>д</w:t>
      </w:r>
      <w:r>
        <w:rPr>
          <w:b/>
          <w:bCs/>
          <w:i/>
          <w:iCs/>
        </w:rPr>
        <w:t xml:space="preserve">ействована в </w:t>
      </w:r>
      <w:r w:rsidR="00372A71">
        <w:rPr>
          <w:b/>
          <w:bCs/>
          <w:i/>
          <w:iCs/>
        </w:rPr>
        <w:t>д</w:t>
      </w:r>
      <w:r>
        <w:rPr>
          <w:b/>
          <w:bCs/>
          <w:i/>
          <w:iCs/>
        </w:rPr>
        <w:t>анном тюнере.</w:t>
      </w:r>
    </w:p>
    <w:p w:rsidR="005F2A11" w:rsidRDefault="00246B8E">
      <w:pPr>
        <w:pStyle w:val="11"/>
        <w:shd w:val="clear" w:color="auto" w:fill="auto"/>
        <w:spacing w:after="0"/>
        <w:ind w:left="700" w:hanging="340"/>
      </w:pPr>
      <w:r>
        <w:rPr>
          <w:i/>
          <w:iCs/>
          <w:lang w:val="en-US" w:eastAsia="en-US" w:bidi="en-US"/>
        </w:rPr>
        <w:t>Amp Relay Enable:</w:t>
      </w:r>
      <w:r>
        <w:rPr>
          <w:lang w:val="en-US" w:eastAsia="en-US" w:bidi="en-US"/>
        </w:rPr>
        <w:t xml:space="preserve"> When Amp Relay Enable is OFF, </w:t>
      </w:r>
      <w:r>
        <w:t>минус</w:t>
      </w:r>
      <w:r w:rsidRPr="00246B8E">
        <w:rPr>
          <w:lang w:val="en-US"/>
        </w:rPr>
        <w:t xml:space="preserve"> </w:t>
      </w:r>
      <w:r>
        <w:t>сверху</w:t>
      </w:r>
      <w:r w:rsidRPr="00246B8E">
        <w:rPr>
          <w:lang w:val="en-US"/>
        </w:rPr>
        <w:t xml:space="preserve"> </w:t>
      </w:r>
      <w:r>
        <w:t>символа</w:t>
      </w:r>
      <w:r w:rsidRPr="00246B8E">
        <w:rPr>
          <w:lang w:val="en-US"/>
        </w:rPr>
        <w:t xml:space="preserve"> </w:t>
      </w:r>
      <w:r>
        <w:t>антенны</w:t>
      </w:r>
      <w:r w:rsidRPr="00246B8E">
        <w:rPr>
          <w:lang w:val="en-US"/>
        </w:rPr>
        <w:br/>
      </w:r>
      <w:r>
        <w:rPr>
          <w:lang w:val="en-US" w:eastAsia="en-US" w:bidi="en-US"/>
        </w:rPr>
        <w:t xml:space="preserve">indicator </w:t>
      </w:r>
      <w:r w:rsidRPr="00246B8E">
        <w:rPr>
          <w:lang w:val="en-US"/>
        </w:rPr>
        <w:t xml:space="preserve">(22). </w:t>
      </w:r>
      <w:r>
        <w:rPr>
          <w:b/>
          <w:bCs/>
          <w:i/>
          <w:iCs/>
        </w:rPr>
        <w:t>Эта функция не за</w:t>
      </w:r>
      <w:r w:rsidR="00372A71">
        <w:rPr>
          <w:b/>
          <w:bCs/>
          <w:i/>
          <w:iCs/>
        </w:rPr>
        <w:t>д</w:t>
      </w:r>
      <w:r>
        <w:rPr>
          <w:b/>
          <w:bCs/>
          <w:i/>
          <w:iCs/>
        </w:rPr>
        <w:t xml:space="preserve">ействована в </w:t>
      </w:r>
      <w:r w:rsidR="00372A71">
        <w:rPr>
          <w:b/>
          <w:bCs/>
          <w:i/>
          <w:iCs/>
        </w:rPr>
        <w:t>д</w:t>
      </w:r>
      <w:r>
        <w:rPr>
          <w:b/>
          <w:bCs/>
          <w:i/>
          <w:iCs/>
        </w:rPr>
        <w:t>анном тюнере</w:t>
      </w:r>
      <w:r>
        <w:rPr>
          <w:i/>
          <w:iCs/>
        </w:rPr>
        <w:t>.</w:t>
      </w:r>
    </w:p>
    <w:p w:rsidR="005F2A11" w:rsidRDefault="00246B8E">
      <w:pPr>
        <w:pStyle w:val="11"/>
        <w:shd w:val="clear" w:color="auto" w:fill="auto"/>
        <w:spacing w:after="0"/>
        <w:ind w:left="700" w:hanging="340"/>
      </w:pPr>
      <w:r>
        <w:rPr>
          <w:i/>
          <w:iCs/>
        </w:rPr>
        <w:t>Память:</w:t>
      </w:r>
      <w:r>
        <w:t xml:space="preserve"> Маленькие буквы </w:t>
      </w:r>
      <w:r w:rsidRPr="00246B8E">
        <w:rPr>
          <w:lang w:eastAsia="en-US" w:bidi="en-US"/>
        </w:rPr>
        <w:t>“</w:t>
      </w:r>
      <w:r>
        <w:rPr>
          <w:lang w:val="en-US" w:eastAsia="en-US" w:bidi="en-US"/>
        </w:rPr>
        <w:t>A</w:t>
      </w:r>
      <w:r w:rsidRPr="00246B8E">
        <w:rPr>
          <w:lang w:eastAsia="en-US" w:bidi="en-US"/>
        </w:rPr>
        <w:t>”, “</w:t>
      </w:r>
      <w:r>
        <w:rPr>
          <w:lang w:val="en-US" w:eastAsia="en-US" w:bidi="en-US"/>
        </w:rPr>
        <w:t>B</w:t>
      </w:r>
      <w:r w:rsidRPr="00246B8E">
        <w:rPr>
          <w:lang w:eastAsia="en-US" w:bidi="en-US"/>
        </w:rPr>
        <w:t>”, “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 xml:space="preserve">” </w:t>
      </w:r>
      <w:r>
        <w:t xml:space="preserve">или </w:t>
      </w:r>
      <w:r w:rsidRPr="00246B8E">
        <w:rPr>
          <w:lang w:eastAsia="en-US" w:bidi="en-US"/>
        </w:rPr>
        <w:t>“</w:t>
      </w:r>
      <w:r>
        <w:rPr>
          <w:lang w:val="en-US" w:eastAsia="en-US" w:bidi="en-US"/>
        </w:rPr>
        <w:t>D</w:t>
      </w:r>
      <w:r w:rsidRPr="00246B8E">
        <w:rPr>
          <w:lang w:eastAsia="en-US" w:bidi="en-US"/>
        </w:rPr>
        <w:t xml:space="preserve">” </w:t>
      </w:r>
      <w:r>
        <w:t>на дисплее (23-26) сообщают о выбранном</w:t>
      </w:r>
      <w:r>
        <w:br/>
        <w:t>банке памяти, если память включена. Ничего не отображается, если память выключена.</w:t>
      </w:r>
    </w:p>
    <w:p w:rsidR="005F2A11" w:rsidRDefault="00246B8E">
      <w:pPr>
        <w:pStyle w:val="11"/>
        <w:shd w:val="clear" w:color="auto" w:fill="auto"/>
        <w:spacing w:after="0"/>
        <w:ind w:left="360" w:right="180"/>
        <w:jc w:val="both"/>
      </w:pPr>
      <w:r>
        <w:rPr>
          <w:i/>
          <w:iCs/>
        </w:rPr>
        <w:t xml:space="preserve">Ограничения </w:t>
      </w:r>
      <w:proofErr w:type="gramStart"/>
      <w:r>
        <w:rPr>
          <w:i/>
          <w:iCs/>
          <w:lang w:val="en-US" w:eastAsia="en-US" w:bidi="en-US"/>
        </w:rPr>
        <w:t>LC</w:t>
      </w:r>
      <w:r w:rsidRPr="00246B8E">
        <w:rPr>
          <w:lang w:eastAsia="en-US" w:bidi="en-US"/>
        </w:rPr>
        <w:t xml:space="preserve"> </w:t>
      </w:r>
      <w:r>
        <w:t>Если</w:t>
      </w:r>
      <w:proofErr w:type="gramEnd"/>
      <w:r>
        <w:t xml:space="preserve"> ограничения отключены, над индикатором памяти появляется знак минуса</w:t>
      </w:r>
      <w:r>
        <w:br/>
        <w:t>(27).</w:t>
      </w:r>
    </w:p>
    <w:p w:rsidR="005F2A11" w:rsidRDefault="00246B8E">
      <w:pPr>
        <w:pStyle w:val="11"/>
        <w:shd w:val="clear" w:color="auto" w:fill="auto"/>
        <w:spacing w:after="0"/>
        <w:ind w:left="700" w:hanging="340"/>
      </w:pPr>
      <w:r>
        <w:rPr>
          <w:i/>
          <w:iCs/>
        </w:rPr>
        <w:t>Авто пр</w:t>
      </w:r>
      <w:r>
        <w:rPr>
          <w:i/>
          <w:iCs/>
          <w:shd w:val="clear" w:color="auto" w:fill="80FFFF"/>
        </w:rPr>
        <w:t>еде</w:t>
      </w:r>
      <w:r>
        <w:rPr>
          <w:i/>
          <w:iCs/>
        </w:rPr>
        <w:t>лы:</w:t>
      </w:r>
      <w:r>
        <w:t xml:space="preserve"> Если функция включена, на дисплее отображается двоеточие рядом с</w:t>
      </w:r>
      <w:r>
        <w:br/>
        <w:t>индикатором памяти (28).</w:t>
      </w:r>
    </w:p>
    <w:p w:rsidR="005F2A11" w:rsidRDefault="00246B8E">
      <w:pPr>
        <w:pStyle w:val="11"/>
        <w:shd w:val="clear" w:color="auto" w:fill="auto"/>
        <w:spacing w:after="0"/>
        <w:ind w:left="700" w:hanging="340"/>
      </w:pPr>
      <w:r>
        <w:rPr>
          <w:i/>
          <w:iCs/>
        </w:rPr>
        <w:t>Авто/Полу:</w:t>
      </w:r>
      <w:r>
        <w:t xml:space="preserve"> Маленькая </w:t>
      </w:r>
      <w:r w:rsidRPr="00246B8E">
        <w:rPr>
          <w:lang w:eastAsia="en-US" w:bidi="en-US"/>
        </w:rPr>
        <w:t>“</w:t>
      </w:r>
      <w:r>
        <w:rPr>
          <w:lang w:val="en-US" w:eastAsia="en-US" w:bidi="en-US"/>
        </w:rPr>
        <w:t>S</w:t>
      </w:r>
      <w:r w:rsidRPr="00246B8E">
        <w:rPr>
          <w:lang w:eastAsia="en-US" w:bidi="en-US"/>
        </w:rPr>
        <w:t xml:space="preserve">” </w:t>
      </w:r>
      <w:r>
        <w:t>на дисплее означает, что тюнер находится в полуавтоматическом</w:t>
      </w:r>
      <w:r>
        <w:br/>
        <w:t>режиме (29), ничего не отображается - в автоматическом режиме.</w:t>
      </w:r>
    </w:p>
    <w:p w:rsidR="005F2A11" w:rsidRDefault="00246B8E">
      <w:pPr>
        <w:pStyle w:val="11"/>
        <w:shd w:val="clear" w:color="auto" w:fill="auto"/>
        <w:spacing w:after="0"/>
        <w:ind w:left="700" w:hanging="340"/>
        <w:sectPr w:rsidR="005F2A11" w:rsidSect="007D18C6"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  <w:proofErr w:type="spellStart"/>
      <w:r>
        <w:rPr>
          <w:i/>
          <w:iCs/>
          <w:lang w:val="en-US" w:eastAsia="en-US" w:bidi="en-US"/>
        </w:rPr>
        <w:t>StickyTune</w:t>
      </w:r>
      <w:proofErr w:type="spellEnd"/>
      <w:r w:rsidRPr="00246B8E">
        <w:rPr>
          <w:i/>
          <w:iCs/>
          <w:lang w:eastAsia="en-US" w:bidi="en-US"/>
        </w:rPr>
        <w:t>:</w:t>
      </w:r>
      <w:r w:rsidRPr="00246B8E">
        <w:rPr>
          <w:lang w:eastAsia="en-US" w:bidi="en-US"/>
        </w:rPr>
        <w:t xml:space="preserve"> </w:t>
      </w:r>
      <w:r>
        <w:t xml:space="preserve">Если режим </w:t>
      </w:r>
      <w:proofErr w:type="spellStart"/>
      <w:r>
        <w:rPr>
          <w:i/>
          <w:iCs/>
          <w:lang w:val="en-US" w:eastAsia="en-US" w:bidi="en-US"/>
        </w:rPr>
        <w:t>StickyTune</w:t>
      </w:r>
      <w:proofErr w:type="spellEnd"/>
      <w:r w:rsidRPr="00246B8E">
        <w:rPr>
          <w:i/>
          <w:iCs/>
          <w:lang w:eastAsia="en-US" w:bidi="en-US"/>
        </w:rPr>
        <w:t>™</w:t>
      </w:r>
      <w:r w:rsidRPr="00246B8E">
        <w:rPr>
          <w:lang w:eastAsia="en-US" w:bidi="en-US"/>
        </w:rPr>
        <w:t xml:space="preserve"> </w:t>
      </w:r>
      <w:r>
        <w:t xml:space="preserve">включен, над значком </w:t>
      </w:r>
      <w:r>
        <w:rPr>
          <w:lang w:val="en-US" w:eastAsia="en-US" w:bidi="en-US"/>
        </w:rPr>
        <w:t>Auto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Semi</w:t>
      </w:r>
      <w:r w:rsidRPr="00246B8E">
        <w:rPr>
          <w:lang w:eastAsia="en-US" w:bidi="en-US"/>
        </w:rPr>
        <w:t xml:space="preserve"> </w:t>
      </w:r>
      <w:r>
        <w:t>появляется знак минус (30).</w:t>
      </w:r>
    </w:p>
    <w:p w:rsidR="005F2A11" w:rsidRDefault="00246B8E">
      <w:pPr>
        <w:spacing w:line="14" w:lineRule="exact"/>
      </w:pPr>
      <w:r>
        <w:rPr>
          <w:noProof/>
        </w:rP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806450</wp:posOffset>
            </wp:positionH>
            <wp:positionV relativeFrom="paragraph">
              <wp:posOffset>12700</wp:posOffset>
            </wp:positionV>
            <wp:extent cx="2648585" cy="5044440"/>
            <wp:effectExtent l="0" t="0" r="0" b="0"/>
            <wp:wrapSquare wrapText="bothSides"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64858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A11" w:rsidRDefault="00A702BB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246B8E">
        <w:t>Частота</w:t>
      </w:r>
    </w:p>
    <w:p w:rsidR="007521FA" w:rsidRDefault="00FA251E" w:rsidP="00EE42A5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 w:right="94"/>
      </w:pPr>
      <w:r>
        <w:t xml:space="preserve"> </w:t>
      </w:r>
      <w:r w:rsidR="004F76E2">
        <w:t xml:space="preserve">            </w:t>
      </w:r>
      <w:r w:rsidR="00246B8E">
        <w:t>Ин</w:t>
      </w:r>
      <w:r w:rsidR="00246B8E" w:rsidRPr="00EE42A5">
        <w:rPr>
          <w:shd w:val="clear" w:color="auto" w:fill="80FFFF"/>
        </w:rPr>
        <w:t>д</w:t>
      </w:r>
      <w:r w:rsidR="00246B8E">
        <w:t>икаторы: Антенна; Реле</w:t>
      </w:r>
      <w:r w:rsidR="00EE42A5">
        <w:t xml:space="preserve"> у</w:t>
      </w:r>
      <w:r w:rsidR="007521FA">
        <w:t xml:space="preserve">силителя; </w:t>
      </w:r>
      <w:proofErr w:type="spellStart"/>
      <w:r w:rsidR="00A702BB">
        <w:t>Ин</w:t>
      </w:r>
      <w:r w:rsidR="007521FA">
        <w:t>терф</w:t>
      </w:r>
      <w:proofErr w:type="spellEnd"/>
      <w:r w:rsidR="00A702BB">
        <w:t>-</w:t>
      </w:r>
      <w:r w:rsidR="007521FA">
        <w:t>с</w:t>
      </w:r>
    </w:p>
    <w:p w:rsidR="005F2A11" w:rsidRDefault="00D91612" w:rsidP="00B6077B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246B8E">
        <w:t>Ин</w:t>
      </w:r>
      <w:r w:rsidR="00246B8E" w:rsidRPr="00B6077B">
        <w:rPr>
          <w:shd w:val="clear" w:color="auto" w:fill="80FFFF"/>
        </w:rPr>
        <w:t>д</w:t>
      </w:r>
      <w:r w:rsidR="00246B8E">
        <w:t xml:space="preserve">икаторы: Память; </w:t>
      </w:r>
      <w:r w:rsidR="00246B8E" w:rsidRPr="00B6077B">
        <w:rPr>
          <w:lang w:val="en-US" w:eastAsia="en-US" w:bidi="en-US"/>
        </w:rPr>
        <w:t>LC</w:t>
      </w:r>
      <w:r w:rsidR="00246B8E" w:rsidRPr="00D91612">
        <w:rPr>
          <w:lang w:eastAsia="en-US" w:bidi="en-US"/>
        </w:rPr>
        <w:t xml:space="preserve"> </w:t>
      </w:r>
      <w:r w:rsidR="00246B8E">
        <w:t xml:space="preserve">предел; </w:t>
      </w:r>
      <w:proofErr w:type="spellStart"/>
      <w:r w:rsidR="00246B8E">
        <w:t>Авто</w:t>
      </w:r>
      <w:r w:rsidR="00B6077B">
        <w:t>предел</w:t>
      </w:r>
      <w:proofErr w:type="spellEnd"/>
      <w:r w:rsidR="00B6077B" w:rsidRPr="00B6077B">
        <w:t xml:space="preserve"> </w:t>
      </w:r>
      <w:r>
        <w:t xml:space="preserve">                 </w:t>
      </w:r>
      <w:r w:rsidR="00FA0003" w:rsidRPr="00B6077B">
        <w:t xml:space="preserve">  </w:t>
      </w:r>
      <w:r w:rsidR="00B6077B" w:rsidRPr="00B6077B">
        <w:t xml:space="preserve"> </w:t>
      </w:r>
    </w:p>
    <w:p w:rsidR="005F2A11" w:rsidRDefault="00D91612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246B8E">
        <w:t xml:space="preserve">Индикаторы: Авто/Полу; </w:t>
      </w:r>
      <w:proofErr w:type="spellStart"/>
      <w:r w:rsidR="00246B8E">
        <w:rPr>
          <w:i/>
          <w:iCs/>
          <w:lang w:val="en-US" w:eastAsia="en-US" w:bidi="en-US"/>
        </w:rPr>
        <w:t>StickyTune</w:t>
      </w:r>
      <w:proofErr w:type="spellEnd"/>
    </w:p>
    <w:p w:rsidR="005F2A11" w:rsidRDefault="00D91612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246B8E">
        <w:t>КСВ</w:t>
      </w:r>
    </w:p>
    <w:p w:rsidR="005F2A11" w:rsidRDefault="00D91612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246B8E">
        <w:t>Прямая мощность, Вт</w:t>
      </w:r>
    </w:p>
    <w:p w:rsidR="005F2A11" w:rsidRDefault="00D91612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246B8E">
        <w:t>Отраженная мощность, Вт</w:t>
      </w:r>
    </w:p>
    <w:p w:rsidR="005F2A11" w:rsidRDefault="00D91612" w:rsidP="00974574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B14933">
        <w:t>7</w:t>
      </w:r>
      <w:r w:rsidR="00195816">
        <w:t xml:space="preserve">-ми </w:t>
      </w:r>
      <w:r w:rsidR="00246B8E">
        <w:t>Сегментный индикатор прямой</w:t>
      </w:r>
      <w:r w:rsidR="00974574">
        <w:t xml:space="preserve"> </w:t>
      </w:r>
      <w:r w:rsidR="00246B8E">
        <w:t>мощности</w:t>
      </w:r>
    </w:p>
    <w:p w:rsidR="005F2A11" w:rsidRDefault="009B33BC" w:rsidP="009B33BC">
      <w:pPr>
        <w:pStyle w:val="11"/>
        <w:numPr>
          <w:ilvl w:val="0"/>
          <w:numId w:val="4"/>
        </w:numPr>
        <w:shd w:val="clear" w:color="auto" w:fill="auto"/>
        <w:tabs>
          <w:tab w:val="left" w:pos="951"/>
        </w:tabs>
        <w:spacing w:after="0" w:line="480" w:lineRule="auto"/>
        <w:ind w:left="540"/>
      </w:pPr>
      <w:r>
        <w:t xml:space="preserve">             </w:t>
      </w:r>
      <w:r w:rsidR="00195816">
        <w:t xml:space="preserve">7-ми </w:t>
      </w:r>
      <w:r>
        <w:t xml:space="preserve">Сегментный индикатор отраженной </w:t>
      </w:r>
      <w:proofErr w:type="spellStart"/>
      <w:r w:rsidR="00195816">
        <w:t>м</w:t>
      </w:r>
      <w:r>
        <w:t>ощ</w:t>
      </w:r>
      <w:r w:rsidR="00195816">
        <w:t>-</w:t>
      </w:r>
      <w:r>
        <w:t>ти</w:t>
      </w:r>
      <w:proofErr w:type="spellEnd"/>
    </w:p>
    <w:p w:rsidR="005F2A11" w:rsidRDefault="00195816">
      <w:pPr>
        <w:pStyle w:val="11"/>
        <w:numPr>
          <w:ilvl w:val="0"/>
          <w:numId w:val="4"/>
        </w:numPr>
        <w:shd w:val="clear" w:color="auto" w:fill="auto"/>
        <w:tabs>
          <w:tab w:val="left" w:pos="1057"/>
        </w:tabs>
        <w:spacing w:after="0" w:line="480" w:lineRule="auto"/>
        <w:ind w:left="540"/>
      </w:pPr>
      <w:r>
        <w:t xml:space="preserve">7-ми </w:t>
      </w:r>
      <w:r w:rsidR="00246B8E">
        <w:t>Сегментный индикатор КСВ</w:t>
      </w:r>
    </w:p>
    <w:p w:rsidR="005F2A11" w:rsidRDefault="00C67810">
      <w:pPr>
        <w:pStyle w:val="11"/>
        <w:numPr>
          <w:ilvl w:val="0"/>
          <w:numId w:val="4"/>
        </w:numPr>
        <w:shd w:val="clear" w:color="auto" w:fill="auto"/>
        <w:tabs>
          <w:tab w:val="left" w:pos="1057"/>
        </w:tabs>
        <w:spacing w:after="0" w:line="480" w:lineRule="auto"/>
        <w:ind w:left="540" w:right="920"/>
      </w:pPr>
      <w:r>
        <w:t xml:space="preserve">Символ антенны (сторона антенны в </w:t>
      </w:r>
      <w:r>
        <w:rPr>
          <w:lang w:val="en-US" w:eastAsia="en-US" w:bidi="en-US"/>
        </w:rPr>
        <w:t>L</w:t>
      </w:r>
      <w:r w:rsidR="004C4826" w:rsidRPr="004C4826">
        <w:t xml:space="preserve"> </w:t>
      </w:r>
      <w:r w:rsidR="004C4826">
        <w:t>цепи)</w:t>
      </w:r>
      <w:r w:rsidRPr="00246B8E">
        <w:rPr>
          <w:lang w:eastAsia="en-US" w:bidi="en-US"/>
        </w:rPr>
        <w:br/>
      </w:r>
      <w:r w:rsidR="00C548D5">
        <w:t xml:space="preserve">                   </w:t>
      </w:r>
    </w:p>
    <w:p w:rsidR="005F2A11" w:rsidRDefault="00246B8E">
      <w:pPr>
        <w:pStyle w:val="11"/>
        <w:numPr>
          <w:ilvl w:val="0"/>
          <w:numId w:val="4"/>
        </w:numPr>
        <w:shd w:val="clear" w:color="auto" w:fill="auto"/>
        <w:tabs>
          <w:tab w:val="left" w:pos="1057"/>
        </w:tabs>
        <w:spacing w:after="0" w:line="480" w:lineRule="auto"/>
        <w:ind w:left="540"/>
      </w:pPr>
      <w:r>
        <w:t>Значение индуктивности</w:t>
      </w:r>
    </w:p>
    <w:p w:rsidR="005F2A11" w:rsidRDefault="00246B8E">
      <w:pPr>
        <w:pStyle w:val="11"/>
        <w:numPr>
          <w:ilvl w:val="0"/>
          <w:numId w:val="4"/>
        </w:numPr>
        <w:shd w:val="clear" w:color="auto" w:fill="auto"/>
        <w:tabs>
          <w:tab w:val="left" w:pos="1057"/>
        </w:tabs>
        <w:spacing w:after="0" w:line="480" w:lineRule="auto"/>
        <w:ind w:left="540"/>
      </w:pPr>
      <w:r>
        <w:t>Значение емкости, если емкость</w:t>
      </w:r>
    </w:p>
    <w:p w:rsidR="00195311" w:rsidRDefault="00C548D5" w:rsidP="00195311">
      <w:pPr>
        <w:pStyle w:val="11"/>
        <w:shd w:val="clear" w:color="auto" w:fill="auto"/>
        <w:spacing w:after="0" w:line="480" w:lineRule="auto"/>
        <w:ind w:left="4540"/>
      </w:pPr>
      <w:r>
        <w:t xml:space="preserve">        </w:t>
      </w:r>
      <w:r w:rsidR="004C4826">
        <w:rPr>
          <w:lang w:val="en-US"/>
        </w:rPr>
        <w:t xml:space="preserve">           </w:t>
      </w:r>
      <w:r w:rsidR="00246B8E">
        <w:t>подключена со стороны антенны</w:t>
      </w:r>
    </w:p>
    <w:p w:rsidR="005F2A11" w:rsidRDefault="00CB0968" w:rsidP="00CB0968">
      <w:pPr>
        <w:pStyle w:val="11"/>
        <w:shd w:val="clear" w:color="auto" w:fill="auto"/>
        <w:spacing w:after="0" w:line="480" w:lineRule="auto"/>
      </w:pPr>
      <w:r>
        <w:rPr>
          <w:lang w:val="en-US"/>
        </w:rPr>
        <w:t xml:space="preserve">                        </w:t>
      </w:r>
      <w:r w:rsidR="00AC58FD">
        <w:t>(14)</w:t>
      </w:r>
      <w:r w:rsidR="00B020FF">
        <w:t xml:space="preserve">            </w:t>
      </w:r>
      <w:r w:rsidR="00246B8E">
        <w:t>Значение емкости, если емкость</w:t>
      </w:r>
    </w:p>
    <w:p w:rsidR="005F2A11" w:rsidRDefault="00AC58FD">
      <w:pPr>
        <w:pStyle w:val="11"/>
        <w:shd w:val="clear" w:color="auto" w:fill="auto"/>
        <w:spacing w:after="0" w:line="480" w:lineRule="auto"/>
        <w:ind w:left="4540"/>
        <w:sectPr w:rsidR="005F2A11" w:rsidSect="007D18C6">
          <w:footerReference w:type="default" r:id="rId14"/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  <w:r>
        <w:t xml:space="preserve">        </w:t>
      </w:r>
      <w:r w:rsidR="00CB0968">
        <w:rPr>
          <w:lang w:val="en-US"/>
        </w:rPr>
        <w:t xml:space="preserve">           </w:t>
      </w:r>
      <w:r w:rsidR="00246B8E">
        <w:t>подключена со стороны передатчика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>Выбрана антенна 1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>Выбрана антенна 2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Выбраны </w:t>
      </w:r>
      <w:proofErr w:type="spellStart"/>
      <w:r>
        <w:rPr>
          <w:lang w:val="en-US" w:eastAsia="en-US" w:bidi="en-US"/>
        </w:rPr>
        <w:t>A</w:t>
      </w:r>
      <w:r>
        <w:rPr>
          <w:shd w:val="clear" w:color="auto" w:fill="80FFFF"/>
          <w:lang w:val="en-US" w:eastAsia="en-US" w:bidi="en-US"/>
        </w:rPr>
        <w:t>l</w:t>
      </w:r>
      <w:r>
        <w:rPr>
          <w:lang w:val="en-US" w:eastAsia="en-US" w:bidi="en-US"/>
        </w:rPr>
        <w:t>inco</w:t>
      </w:r>
      <w:proofErr w:type="spellEnd"/>
      <w:r>
        <w:rPr>
          <w:lang w:val="en-US" w:eastAsia="en-US" w:bidi="en-US"/>
        </w:rPr>
        <w:t>/</w:t>
      </w:r>
      <w:proofErr w:type="spellStart"/>
      <w:r>
        <w:rPr>
          <w:shd w:val="clear" w:color="auto" w:fill="80FFFF"/>
          <w:lang w:val="en-US" w:eastAsia="en-US" w:bidi="en-US"/>
        </w:rPr>
        <w:t>l</w:t>
      </w:r>
      <w:r>
        <w:rPr>
          <w:lang w:val="en-US" w:eastAsia="en-US" w:bidi="en-US"/>
        </w:rPr>
        <w:t>com</w:t>
      </w:r>
      <w:proofErr w:type="spellEnd"/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Выбран </w:t>
      </w:r>
      <w:r>
        <w:rPr>
          <w:lang w:val="en-US" w:eastAsia="en-US" w:bidi="en-US"/>
        </w:rPr>
        <w:t>Kenwood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Выбран </w:t>
      </w:r>
      <w:proofErr w:type="spellStart"/>
      <w:r>
        <w:rPr>
          <w:lang w:val="en-US" w:eastAsia="en-US" w:bidi="en-US"/>
        </w:rPr>
        <w:t>Yaesu</w:t>
      </w:r>
      <w:proofErr w:type="spellEnd"/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Выбран </w:t>
      </w:r>
      <w:proofErr w:type="spellStart"/>
      <w:r>
        <w:rPr>
          <w:lang w:val="en-US" w:eastAsia="en-US" w:bidi="en-US"/>
        </w:rPr>
        <w:t>Yaesu</w:t>
      </w:r>
      <w:proofErr w:type="spellEnd"/>
      <w:r>
        <w:rPr>
          <w:lang w:val="en-US" w:eastAsia="en-US" w:bidi="en-US"/>
        </w:rPr>
        <w:t xml:space="preserve"> MP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>Резерв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>Реле усилителя выключено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Включен банк памяти </w:t>
      </w:r>
      <w:r>
        <w:rPr>
          <w:lang w:val="en-US" w:eastAsia="en-US" w:bidi="en-US"/>
        </w:rPr>
        <w:t>A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proofErr w:type="spellStart"/>
      <w:r>
        <w:t>Вк</w:t>
      </w:r>
      <w:r>
        <w:rPr>
          <w:shd w:val="clear" w:color="auto" w:fill="80FFFF"/>
        </w:rPr>
        <w:t>п</w:t>
      </w:r>
      <w:r>
        <w:t>ючен</w:t>
      </w:r>
      <w:proofErr w:type="spellEnd"/>
      <w:r>
        <w:t xml:space="preserve"> банк памяти </w:t>
      </w:r>
      <w:r>
        <w:rPr>
          <w:lang w:val="en-US" w:eastAsia="en-US" w:bidi="en-US"/>
        </w:rPr>
        <w:t>B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Включен банк памяти </w:t>
      </w:r>
      <w:r>
        <w:rPr>
          <w:lang w:val="en-US" w:eastAsia="en-US" w:bidi="en-US"/>
        </w:rPr>
        <w:t>C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Включен банк памяти </w:t>
      </w:r>
      <w:r>
        <w:rPr>
          <w:lang w:val="en-US" w:eastAsia="en-US" w:bidi="en-US"/>
        </w:rPr>
        <w:t>D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rPr>
          <w:color w:val="170000"/>
          <w:lang w:val="en-US" w:eastAsia="en-US" w:bidi="en-US"/>
        </w:rPr>
        <w:t xml:space="preserve">LC </w:t>
      </w:r>
      <w:r>
        <w:rPr>
          <w:color w:val="170000"/>
        </w:rPr>
        <w:t>лимит отключен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Появляется, если </w:t>
      </w:r>
      <w:r>
        <w:rPr>
          <w:lang w:val="en-US" w:eastAsia="en-US" w:bidi="en-US"/>
        </w:rPr>
        <w:t>Auto Range ON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Включен режим </w:t>
      </w:r>
      <w:r>
        <w:rPr>
          <w:lang w:val="en-US" w:eastAsia="en-US" w:bidi="en-US"/>
        </w:rPr>
        <w:t>Semi-Auto</w:t>
      </w:r>
    </w:p>
    <w:p w:rsidR="005F2A11" w:rsidRDefault="00246B8E">
      <w:pPr>
        <w:pStyle w:val="11"/>
        <w:framePr w:w="3470" w:h="5371" w:wrap="none" w:vAnchor="text" w:hAnchor="page" w:x="6542" w:y="21"/>
        <w:numPr>
          <w:ilvl w:val="0"/>
          <w:numId w:val="5"/>
        </w:numPr>
        <w:shd w:val="clear" w:color="auto" w:fill="auto"/>
        <w:tabs>
          <w:tab w:val="left" w:pos="403"/>
        </w:tabs>
        <w:spacing w:after="120"/>
      </w:pPr>
      <w:r>
        <w:t xml:space="preserve">Включен режим </w:t>
      </w:r>
      <w:r>
        <w:rPr>
          <w:lang w:val="en-US" w:eastAsia="en-US" w:bidi="en-US"/>
        </w:rPr>
        <w:t>Sticky Tune</w:t>
      </w:r>
    </w:p>
    <w:p w:rsidR="005F2A11" w:rsidRDefault="005720E6">
      <w:pPr>
        <w:spacing w:line="360" w:lineRule="exact"/>
      </w:pPr>
      <w:r w:rsidRPr="00DC60F7">
        <w:rPr>
          <w:noProof/>
        </w:rPr>
        <w:drawing>
          <wp:anchor distT="0" distB="0" distL="114300" distR="114300" simplePos="0" relativeHeight="251658240" behindDoc="1" locked="0" layoutInCell="1" allowOverlap="1" wp14:anchorId="3BC811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19500" cy="6391275"/>
            <wp:effectExtent l="0" t="0" r="0" b="9525"/>
            <wp:wrapTight wrapText="bothSides">
              <wp:wrapPolygon edited="0">
                <wp:start x="0" y="0"/>
                <wp:lineTo x="0" y="21568"/>
                <wp:lineTo x="21486" y="21568"/>
                <wp:lineTo x="21486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DC60F7" w:rsidRDefault="00DC60F7">
      <w:pPr>
        <w:spacing w:line="360" w:lineRule="exact"/>
      </w:pPr>
    </w:p>
    <w:p w:rsidR="00DC60F7" w:rsidRDefault="00DC60F7">
      <w:pPr>
        <w:spacing w:line="360" w:lineRule="exact"/>
      </w:pPr>
    </w:p>
    <w:p w:rsidR="00DC60F7" w:rsidRDefault="00DC60F7">
      <w:pPr>
        <w:spacing w:line="360" w:lineRule="exact"/>
      </w:pPr>
    </w:p>
    <w:p w:rsidR="00DC60F7" w:rsidRDefault="00DC60F7">
      <w:pPr>
        <w:spacing w:line="360" w:lineRule="exact"/>
      </w:pPr>
    </w:p>
    <w:p w:rsidR="00DC60F7" w:rsidRDefault="00DC60F7">
      <w:pPr>
        <w:spacing w:line="360" w:lineRule="exact"/>
      </w:pPr>
    </w:p>
    <w:p w:rsidR="00DC60F7" w:rsidRDefault="00DC60F7">
      <w:pPr>
        <w:spacing w:line="360" w:lineRule="exact"/>
      </w:pPr>
    </w:p>
    <w:p w:rsidR="00DC60F7" w:rsidRDefault="00DC60F7">
      <w:pPr>
        <w:spacing w:line="360" w:lineRule="exact"/>
      </w:pPr>
    </w:p>
    <w:p w:rsidR="005F2A11" w:rsidRDefault="005F2A11">
      <w:pPr>
        <w:spacing w:after="404" w:line="14" w:lineRule="exact"/>
      </w:pPr>
    </w:p>
    <w:p w:rsidR="005F2A11" w:rsidRDefault="005F2A11">
      <w:pPr>
        <w:spacing w:line="14" w:lineRule="exact"/>
        <w:sectPr w:rsidR="005F2A11" w:rsidSect="007D18C6">
          <w:footerReference w:type="default" r:id="rId16"/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</w:p>
    <w:p w:rsidR="005F2A11" w:rsidRDefault="00246B8E">
      <w:pPr>
        <w:pStyle w:val="50"/>
        <w:keepNext/>
        <w:keepLines/>
        <w:shd w:val="clear" w:color="auto" w:fill="auto"/>
        <w:spacing w:line="206" w:lineRule="auto"/>
      </w:pPr>
      <w:bookmarkStart w:id="28" w:name="bookmark31"/>
      <w:r>
        <w:t>Меню настроек</w:t>
      </w:r>
      <w:bookmarkEnd w:id="28"/>
    </w:p>
    <w:p w:rsidR="005F2A11" w:rsidRDefault="00246B8E">
      <w:pPr>
        <w:pStyle w:val="11"/>
        <w:shd w:val="clear" w:color="auto" w:fill="auto"/>
        <w:spacing w:after="220"/>
      </w:pPr>
      <w:r>
        <w:t>Необходимо снять крышку. Не прикасайтесь внутри тюнера ни к каким компонентам, кроме</w:t>
      </w:r>
      <w:r>
        <w:br/>
        <w:t>переключателей. На других компонентах может присутствовать высокое ВЧ напряжение. Для обычной</w:t>
      </w:r>
      <w:r>
        <w:br/>
        <w:t>работы не снимайте крышку с тюнера.</w:t>
      </w:r>
    </w:p>
    <w:p w:rsidR="005F2A11" w:rsidRDefault="00246B8E">
      <w:pPr>
        <w:pStyle w:val="11"/>
        <w:shd w:val="clear" w:color="auto" w:fill="auto"/>
        <w:spacing w:after="0"/>
      </w:pPr>
      <w:r>
        <w:t xml:space="preserve">В режиме настройки вы задаете порядок работы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. </w:t>
      </w:r>
      <w:r>
        <w:t>Это меню состоит из 13 пунктов,</w:t>
      </w:r>
      <w:r>
        <w:br/>
        <w:t xml:space="preserve">переключаемых по кругу. Нажмите и удерживайте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 xml:space="preserve">] </w:t>
      </w:r>
      <w:r>
        <w:t>более 2 сек для входа в режим</w:t>
      </w:r>
      <w:r>
        <w:br/>
        <w:t>настроек (см. ниже). На дисплее отобразится последний использованный пункт меню. По окончании</w:t>
      </w:r>
      <w:r>
        <w:br/>
        <w:t xml:space="preserve">нажмите и удерживайте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</w:t>
      </w:r>
      <w:r>
        <w:rPr>
          <w:shd w:val="clear" w:color="auto" w:fill="80FFFF"/>
          <w:lang w:val="en-US" w:eastAsia="en-US" w:bidi="en-US"/>
        </w:rPr>
        <w:t>DE</w:t>
      </w:r>
      <w:r w:rsidRPr="00246B8E">
        <w:rPr>
          <w:lang w:eastAsia="en-US" w:bidi="en-US"/>
        </w:rPr>
        <w:t xml:space="preserve">] </w:t>
      </w:r>
      <w:r>
        <w:t>более 2 сек для выхода в главное меню и возврату к</w:t>
      </w:r>
      <w:r>
        <w:br/>
        <w:t>нормальной работе. При входе в меню настроек тюнер переходит в защитный режим обхода и</w:t>
      </w:r>
      <w:r>
        <w:br/>
        <w:t>восстанавливает параметры цепи согласования после выхода из этого меню. Если ни одна из кнопок</w:t>
      </w:r>
      <w:r>
        <w:br/>
        <w:t>не нажата более 8 секунд, тюнер автоматически выходит из режима настройки, восстанавливает</w:t>
      </w:r>
      <w:r>
        <w:br/>
        <w:t>параметры цепи согласования и возвращается в основной режим работы. В дополнение, следующие</w:t>
      </w:r>
      <w:r>
        <w:br/>
        <w:t xml:space="preserve">настройки сохраняются отдельно для антенных банков 1 и 2: </w:t>
      </w:r>
      <w:r>
        <w:rPr>
          <w:lang w:val="en-US" w:eastAsia="en-US" w:bidi="en-US"/>
        </w:rPr>
        <w:t>Target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SWR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Auto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SWR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Amp</w:t>
      </w:r>
      <w:r w:rsidRPr="00246B8E">
        <w:rPr>
          <w:lang w:eastAsia="en-US" w:bidi="en-US"/>
        </w:rPr>
        <w:br/>
      </w:r>
      <w:r>
        <w:rPr>
          <w:lang w:val="en-US" w:eastAsia="en-US" w:bidi="en-US"/>
        </w:rPr>
        <w:t>Bypass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SWR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Meter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Range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Peak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Hold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Memory</w:t>
      </w:r>
      <w:r w:rsidRPr="00246B8E">
        <w:rPr>
          <w:lang w:eastAsia="en-US" w:bidi="en-US"/>
        </w:rPr>
        <w:t xml:space="preserve">, </w:t>
      </w:r>
      <w:r>
        <w:t xml:space="preserve">и </w:t>
      </w:r>
      <w:proofErr w:type="spellStart"/>
      <w:r>
        <w:rPr>
          <w:rFonts w:ascii="Times New Roman" w:eastAsia="Times New Roman" w:hAnsi="Times New Roman" w:cs="Times New Roman"/>
          <w:i/>
          <w:iCs/>
          <w:lang w:val="en-US" w:eastAsia="en-US" w:bidi="en-US"/>
        </w:rPr>
        <w:t>IntelliTune</w:t>
      </w:r>
      <w:proofErr w:type="spellEnd"/>
      <w:r w:rsidRPr="00246B8E">
        <w:rPr>
          <w:rFonts w:ascii="Times New Roman" w:eastAsia="Times New Roman" w:hAnsi="Times New Roman" w:cs="Times New Roman"/>
          <w:i/>
          <w:iCs/>
          <w:lang w:eastAsia="en-US" w:bidi="en-US"/>
        </w:rPr>
        <w:t>™</w:t>
      </w:r>
      <w:r w:rsidRPr="00246B8E">
        <w:rPr>
          <w:i/>
          <w:iCs/>
          <w:lang w:eastAsia="en-US" w:bidi="en-US"/>
        </w:rPr>
        <w:t>.</w:t>
      </w:r>
    </w:p>
    <w:p w:rsidR="005F2A11" w:rsidRDefault="00246B8E">
      <w:pPr>
        <w:pStyle w:val="11"/>
        <w:shd w:val="clear" w:color="auto" w:fill="auto"/>
        <w:spacing w:after="920"/>
      </w:pPr>
      <w:r>
        <w:t xml:space="preserve">При кратковременном нажатии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</w:t>
      </w:r>
      <w:r>
        <w:rPr>
          <w:shd w:val="clear" w:color="auto" w:fill="80FFFF"/>
          <w:lang w:val="en-US" w:eastAsia="en-US" w:bidi="en-US"/>
        </w:rPr>
        <w:t>DE</w:t>
      </w:r>
      <w:r w:rsidRPr="00246B8E">
        <w:rPr>
          <w:lang w:eastAsia="en-US" w:bidi="en-US"/>
        </w:rPr>
        <w:t xml:space="preserve">] </w:t>
      </w:r>
      <w:r>
        <w:t>появится полосковая шкала КСВ. При следующих</w:t>
      </w:r>
      <w:r>
        <w:br/>
        <w:t>нажатиях, будут меняться их параметры. После последнего нажатия вернется с</w:t>
      </w:r>
      <w:r>
        <w:rPr>
          <w:shd w:val="clear" w:color="auto" w:fill="80FFFF"/>
        </w:rPr>
        <w:t>т</w:t>
      </w:r>
      <w:r>
        <w:t>андартный вид.</w:t>
      </w:r>
    </w:p>
    <w:p w:rsidR="005F2A11" w:rsidRDefault="00246B8E">
      <w:pPr>
        <w:pStyle w:val="11"/>
        <w:shd w:val="clear" w:color="auto" w:fill="auto"/>
        <w:spacing w:after="0" w:line="252" w:lineRule="auto"/>
      </w:pPr>
      <w:r>
        <w:t>Внутри каждого пункта меню настроек:</w:t>
      </w:r>
    </w:p>
    <w:p w:rsidR="005F2A11" w:rsidRDefault="00246B8E">
      <w:pPr>
        <w:pStyle w:val="11"/>
        <w:shd w:val="clear" w:color="auto" w:fill="auto"/>
        <w:spacing w:after="0" w:line="252" w:lineRule="auto"/>
      </w:pPr>
      <w:r>
        <w:t xml:space="preserve">Кратковременно нажмите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 xml:space="preserve">] </w:t>
      </w:r>
      <w:r>
        <w:t>для перехода к следующему пункту меню; нажмите и</w:t>
      </w:r>
      <w:r>
        <w:br/>
        <w:t xml:space="preserve">удерживайте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 xml:space="preserve">] </w:t>
      </w:r>
      <w:r>
        <w:t>более 2 сек для выхода из меню настроек и возврату к нормальной</w:t>
      </w:r>
      <w:r>
        <w:br/>
        <w:t>работе.</w:t>
      </w:r>
    </w:p>
    <w:p w:rsidR="005F2A11" w:rsidRDefault="00246B8E">
      <w:pPr>
        <w:pStyle w:val="11"/>
        <w:shd w:val="clear" w:color="auto" w:fill="auto"/>
        <w:spacing w:after="0" w:line="252" w:lineRule="auto"/>
      </w:pPr>
      <w:r>
        <w:t xml:space="preserve">Нажмите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 </w:t>
      </w:r>
      <w:r>
        <w:t>для возврата к предыдущему пункту меню настроек.</w:t>
      </w:r>
    </w:p>
    <w:p w:rsidR="005F2A11" w:rsidRDefault="00246B8E">
      <w:pPr>
        <w:pStyle w:val="11"/>
        <w:shd w:val="clear" w:color="auto" w:fill="auto"/>
        <w:spacing w:after="220" w:line="252" w:lineRule="auto"/>
      </w:pPr>
      <w:r>
        <w:t xml:space="preserve">Нажмите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или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>для увеличения или включения параметра в текущем пункте меню.</w:t>
      </w:r>
      <w:r>
        <w:br/>
        <w:t xml:space="preserve">Нажмите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rPr>
          <w:lang w:val="en-US" w:eastAsia="en-US" w:bidi="en-US"/>
        </w:rPr>
        <w:t>or</w:t>
      </w:r>
      <w:r w:rsidRPr="00246B8E">
        <w:rPr>
          <w:lang w:eastAsia="en-US" w:bidi="en-US"/>
        </w:rPr>
        <w:t xml:space="preserve"> 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для уменьшения или выключения параметра в текущем пункте меню.</w:t>
      </w:r>
    </w:p>
    <w:p w:rsidR="005F2A11" w:rsidRDefault="00246B8E">
      <w:pPr>
        <w:pStyle w:val="60"/>
        <w:keepNext/>
        <w:keepLines/>
        <w:shd w:val="clear" w:color="auto" w:fill="auto"/>
        <w:spacing w:after="40" w:line="252" w:lineRule="auto"/>
      </w:pPr>
      <w:bookmarkStart w:id="29" w:name="bookmark32"/>
      <w:r>
        <w:t>Меню целевого КСВ</w:t>
      </w:r>
      <w:bookmarkEnd w:id="29"/>
    </w:p>
    <w:p w:rsidR="005F2A11" w:rsidRDefault="00246B8E">
      <w:pPr>
        <w:pStyle w:val="11"/>
        <w:shd w:val="clear" w:color="auto" w:fill="auto"/>
        <w:spacing w:after="220"/>
      </w:pPr>
      <w:r>
        <w:t>Позволяет установить требуемое значение КСВ в диапазоне от 1 до 2. Процесс настройки будет</w:t>
      </w:r>
      <w:r>
        <w:br/>
        <w:t>остановлен, когда текущее значение КСВ будет меньше или равно заданному в этом меню значению.</w:t>
      </w:r>
      <w:r>
        <w:br/>
        <w:t>Установка требуемого КСВ менее 1,5 может потребовать большего времени настройки. Заданный КСВ</w:t>
      </w:r>
      <w:r>
        <w:br/>
        <w:t>отображается на дисплее при включении тюнера. По умолчанию 1,5.</w:t>
      </w:r>
    </w:p>
    <w:p w:rsidR="005F2A11" w:rsidRDefault="00246B8E">
      <w:pPr>
        <w:pStyle w:val="60"/>
        <w:keepNext/>
        <w:keepLines/>
        <w:shd w:val="clear" w:color="auto" w:fill="auto"/>
        <w:spacing w:after="100" w:line="252" w:lineRule="auto"/>
      </w:pPr>
      <w:bookmarkStart w:id="30" w:name="bookmark33"/>
      <w:r>
        <w:t xml:space="preserve">Меню порога </w:t>
      </w:r>
      <w:proofErr w:type="spellStart"/>
      <w:r>
        <w:t>автонастройки</w:t>
      </w:r>
      <w:proofErr w:type="spellEnd"/>
      <w:r>
        <w:t xml:space="preserve"> по КСВ</w:t>
      </w:r>
      <w:bookmarkEnd w:id="30"/>
      <w:r>
        <w:br/>
      </w:r>
      <w:r>
        <w:rPr>
          <w:rStyle w:val="a7"/>
          <w:b w:val="0"/>
          <w:bCs w:val="0"/>
        </w:rPr>
        <w:t>порога КСВ. Например, целевой КСВ имеет значение 1,5 и порог КСВ имеет значение 1,0, тогда</w:t>
      </w:r>
      <w:r>
        <w:rPr>
          <w:rStyle w:val="a7"/>
          <w:b w:val="0"/>
          <w:bCs w:val="0"/>
        </w:rPr>
        <w:br/>
        <w:t>настройка автоматически запустится, если текущий КСВ превысит 2,5 (</w:t>
      </w:r>
      <w:r>
        <w:rPr>
          <w:rStyle w:val="a7"/>
          <w:b w:val="0"/>
          <w:bCs w:val="0"/>
          <w:shd w:val="clear" w:color="auto" w:fill="80FFFF"/>
        </w:rPr>
        <w:t>1</w:t>
      </w:r>
      <w:r>
        <w:rPr>
          <w:rStyle w:val="a7"/>
          <w:b w:val="0"/>
          <w:bCs w:val="0"/>
        </w:rPr>
        <w:t>,5+</w:t>
      </w:r>
      <w:r>
        <w:rPr>
          <w:rStyle w:val="a7"/>
          <w:b w:val="0"/>
          <w:bCs w:val="0"/>
          <w:shd w:val="clear" w:color="auto" w:fill="80FFFF"/>
        </w:rPr>
        <w:t>1</w:t>
      </w:r>
      <w:r>
        <w:rPr>
          <w:rStyle w:val="a7"/>
          <w:b w:val="0"/>
          <w:bCs w:val="0"/>
        </w:rPr>
        <w:t>,0), а на входе будет</w:t>
      </w:r>
      <w:r>
        <w:rPr>
          <w:rStyle w:val="a7"/>
          <w:b w:val="0"/>
          <w:bCs w:val="0"/>
        </w:rPr>
        <w:br/>
        <w:t>сигнал мощностью не менее 5 Вт. По умолчанию 0,5.</w:t>
      </w:r>
    </w:p>
    <w:p w:rsidR="005F2A11" w:rsidRDefault="00246B8E">
      <w:pPr>
        <w:pStyle w:val="11"/>
        <w:shd w:val="clear" w:color="auto" w:fill="auto"/>
        <w:spacing w:after="0"/>
      </w:pPr>
      <w:r>
        <w:rPr>
          <w:b/>
          <w:bCs/>
        </w:rPr>
        <w:t>Меню КСВ обхода</w:t>
      </w:r>
    </w:p>
    <w:p w:rsidR="005F2A11" w:rsidRDefault="00246B8E">
      <w:pPr>
        <w:pStyle w:val="11"/>
        <w:shd w:val="clear" w:color="auto" w:fill="auto"/>
        <w:spacing w:after="220"/>
      </w:pPr>
      <w:r>
        <w:rPr>
          <w:i/>
          <w:iCs/>
        </w:rPr>
        <w:t xml:space="preserve">Нет в </w:t>
      </w:r>
      <w:r>
        <w:rPr>
          <w:i/>
          <w:iCs/>
          <w:lang w:val="en-US" w:eastAsia="en-US" w:bidi="en-US"/>
        </w:rPr>
        <w:t>MFJ</w:t>
      </w:r>
      <w:r w:rsidRPr="00246B8E">
        <w:rPr>
          <w:i/>
          <w:iCs/>
          <w:lang w:eastAsia="en-US" w:bidi="en-US"/>
        </w:rPr>
        <w:t>-998</w:t>
      </w:r>
      <w:r>
        <w:rPr>
          <w:i/>
          <w:iCs/>
          <w:lang w:val="en-US" w:eastAsia="en-US" w:bidi="en-US"/>
        </w:rPr>
        <w:t>RT</w:t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31" w:name="bookmark34"/>
      <w:r>
        <w:t>Меню пределов измерения</w:t>
      </w:r>
      <w:bookmarkEnd w:id="31"/>
    </w:p>
    <w:p w:rsidR="005F2A11" w:rsidRDefault="00246B8E">
      <w:pPr>
        <w:pStyle w:val="11"/>
        <w:shd w:val="clear" w:color="auto" w:fill="auto"/>
        <w:spacing w:after="220"/>
      </w:pPr>
      <w:r>
        <w:rPr>
          <w:i/>
          <w:iCs/>
        </w:rPr>
        <w:t xml:space="preserve">Нет в </w:t>
      </w:r>
      <w:r>
        <w:rPr>
          <w:i/>
          <w:iCs/>
          <w:lang w:val="en-US" w:eastAsia="en-US" w:bidi="en-US"/>
        </w:rPr>
        <w:t>MFJ</w:t>
      </w:r>
      <w:r w:rsidRPr="00246B8E">
        <w:rPr>
          <w:i/>
          <w:iCs/>
          <w:lang w:eastAsia="en-US" w:bidi="en-US"/>
        </w:rPr>
        <w:t>-998</w:t>
      </w:r>
      <w:r>
        <w:rPr>
          <w:i/>
          <w:iCs/>
          <w:lang w:val="en-US" w:eastAsia="en-US" w:bidi="en-US"/>
        </w:rPr>
        <w:t>RT</w:t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32" w:name="bookmark35"/>
      <w:r>
        <w:t>Меню пиковой мощности</w:t>
      </w:r>
      <w:bookmarkEnd w:id="32"/>
    </w:p>
    <w:p w:rsidR="005F2A11" w:rsidRDefault="00246B8E">
      <w:pPr>
        <w:pStyle w:val="11"/>
        <w:shd w:val="clear" w:color="auto" w:fill="auto"/>
        <w:spacing w:after="220"/>
        <w:ind w:right="1080"/>
        <w:jc w:val="both"/>
      </w:pPr>
      <w:r>
        <w:t>Если эта функция включена, самый верхний активированный сегмент индикатора остается</w:t>
      </w:r>
      <w:r>
        <w:br/>
        <w:t>видимым около 1 сек, что облегчает считывание показаний. Если эта функция выключена,</w:t>
      </w:r>
      <w:r>
        <w:br/>
        <w:t xml:space="preserve">измеритель работает в обычном режиме. По умолчанию </w:t>
      </w:r>
      <w:r>
        <w:rPr>
          <w:lang w:val="en-US" w:eastAsia="en-US" w:bidi="en-US"/>
        </w:rPr>
        <w:t>ON</w:t>
      </w:r>
      <w:r w:rsidRPr="00456768">
        <w:rPr>
          <w:lang w:eastAsia="en-US" w:bidi="en-US"/>
        </w:rPr>
        <w:t>.</w:t>
      </w:r>
    </w:p>
    <w:p w:rsidR="005F2A11" w:rsidRDefault="00246B8E">
      <w:pPr>
        <w:pStyle w:val="60"/>
        <w:keepNext/>
        <w:keepLines/>
        <w:shd w:val="clear" w:color="auto" w:fill="auto"/>
        <w:spacing w:after="40"/>
      </w:pPr>
      <w:bookmarkStart w:id="33" w:name="bookmark36"/>
      <w:r>
        <w:t>Меню памяти</w:t>
      </w:r>
      <w:bookmarkEnd w:id="33"/>
    </w:p>
    <w:p w:rsidR="005F2A11" w:rsidRDefault="00246B8E">
      <w:pPr>
        <w:pStyle w:val="11"/>
        <w:shd w:val="clear" w:color="auto" w:fill="auto"/>
        <w:spacing w:after="0"/>
      </w:pPr>
      <w:r>
        <w:t xml:space="preserve">Включает и выключает память. </w:t>
      </w:r>
      <w:proofErr w:type="gramStart"/>
      <w:r>
        <w:t>Разрешение памяти это</w:t>
      </w:r>
      <w:proofErr w:type="gramEnd"/>
      <w:r>
        <w:t xml:space="preserve"> ширина частотного спектра, которую тюнер</w:t>
      </w:r>
      <w:r>
        <w:br/>
        <w:t>определяет как ту же, что и настроенная частота, уже занесенная в память. Разрешение памяти</w:t>
      </w:r>
      <w:r>
        <w:br/>
        <w:t>составляет примерно 0,1% от частоты нижней границы каждого любительского диапазона.</w:t>
      </w:r>
    </w:p>
    <w:p w:rsidR="005F2A11" w:rsidRDefault="00246B8E">
      <w:pPr>
        <w:pStyle w:val="11"/>
        <w:shd w:val="clear" w:color="auto" w:fill="auto"/>
        <w:spacing w:after="160"/>
      </w:pPr>
      <w:r>
        <w:t>Например, разрешение памяти для 40 метрового диапазона (7000-7300 кГц) составляет 7 кГц, и если</w:t>
      </w:r>
      <w:r>
        <w:br/>
        <w:t>в памяти тюнера сохранена частота настройки 7050 кГц, он автоматически применит эти настройки</w:t>
      </w:r>
      <w:r>
        <w:br/>
        <w:t xml:space="preserve">для частот от </w:t>
      </w:r>
      <w:r>
        <w:rPr>
          <w:shd w:val="clear" w:color="auto" w:fill="80FFFF"/>
        </w:rPr>
        <w:t>70</w:t>
      </w:r>
      <w:r>
        <w:t>43 до 7057 кГц. Разрешение памяти меньше на низких частотах для компенсации</w:t>
      </w:r>
      <w:r>
        <w:br/>
        <w:t>высокой добротности антенны и больше на высоких частотах, где добротность антенн ниже.</w:t>
      </w:r>
      <w:r>
        <w:br/>
        <w:t>Разрешение памяти для любительских КВ диапазонов: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3634"/>
        <w:gridCol w:w="2371"/>
      </w:tblGrid>
      <w:tr w:rsidR="005F2A11">
        <w:trPr>
          <w:trHeight w:hRule="exact" w:val="269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Метры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Диапазон частот (МГц)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Разрешение памяти (кгц)</w:t>
            </w:r>
          </w:p>
        </w:tc>
      </w:tr>
      <w:tr w:rsidR="005F2A11">
        <w:trPr>
          <w:trHeight w:hRule="exact" w:val="259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1,800-2,000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F2A11">
        <w:trPr>
          <w:trHeight w:hRule="exact" w:val="254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75/80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3,500-4,000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5F2A11">
        <w:trPr>
          <w:trHeight w:hRule="exact" w:val="254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5,3305, 5,3465, 5,3665, 5,3715, и 5,4035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5 значений памяти</w:t>
            </w:r>
          </w:p>
        </w:tc>
      </w:tr>
      <w:tr w:rsidR="005F2A11">
        <w:trPr>
          <w:trHeight w:hRule="exact" w:val="25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7,000-7,300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5F2A11">
        <w:trPr>
          <w:trHeight w:hRule="exact" w:val="25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10,100-10,150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5F2A11">
        <w:trPr>
          <w:trHeight w:hRule="exact" w:val="254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14,000-14,350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5F2A11">
        <w:trPr>
          <w:trHeight w:hRule="exact" w:val="25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18,068-18,168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5F2A11">
        <w:trPr>
          <w:trHeight w:hRule="exact" w:val="259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21,000-21,450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</w:tr>
      <w:tr w:rsidR="005F2A11">
        <w:trPr>
          <w:trHeight w:hRule="exact" w:val="25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24,890-24,990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</w:tr>
      <w:tr w:rsidR="005F2A11">
        <w:trPr>
          <w:trHeight w:hRule="exact" w:val="28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28,000-29,700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</w:tr>
    </w:tbl>
    <w:p w:rsidR="005F2A11" w:rsidRDefault="005F2A11">
      <w:pPr>
        <w:spacing w:after="106" w:line="14" w:lineRule="exact"/>
      </w:pPr>
    </w:p>
    <w:p w:rsidR="005F2A11" w:rsidRDefault="00246B8E">
      <w:pPr>
        <w:pStyle w:val="11"/>
        <w:shd w:val="clear" w:color="auto" w:fill="auto"/>
        <w:spacing w:after="220"/>
        <w:ind w:left="240"/>
      </w:pPr>
      <w:r>
        <w:rPr>
          <w:rFonts w:ascii="Times New Roman" w:eastAsia="Times New Roman" w:hAnsi="Times New Roman" w:cs="Times New Roman"/>
        </w:rPr>
        <w:t xml:space="preserve">Рис. 8 </w:t>
      </w:r>
      <w:r>
        <w:t>Ширина частотного спектра по диапазонам</w:t>
      </w:r>
    </w:p>
    <w:p w:rsidR="005F2A11" w:rsidRDefault="00246B8E">
      <w:pPr>
        <w:pStyle w:val="11"/>
        <w:shd w:val="clear" w:color="auto" w:fill="auto"/>
        <w:spacing w:after="0"/>
        <w:ind w:right="380"/>
      </w:pPr>
      <w:r>
        <w:t>Разрешение памяти вне любительских диапазонов составляет около 0.2% от значения частоты.</w:t>
      </w:r>
      <w:r>
        <w:br/>
        <w:t>Каждый банк памяти состоит из более чем 2500 ячеек и каждый антенный банк содержит четыре</w:t>
      </w:r>
      <w:r>
        <w:br/>
        <w:t xml:space="preserve">банка памяти </w:t>
      </w:r>
      <w:r w:rsidRPr="00246B8E">
        <w:rPr>
          <w:lang w:eastAsia="en-US" w:bidi="en-US"/>
        </w:rPr>
        <w:t>(</w:t>
      </w:r>
      <w:r>
        <w:rPr>
          <w:lang w:val="en-US" w:eastAsia="en-US" w:bidi="en-US"/>
        </w:rPr>
        <w:t>A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</w:t>
      </w:r>
      <w:r w:rsidRPr="00246B8E">
        <w:rPr>
          <w:lang w:eastAsia="en-US" w:bidi="en-US"/>
        </w:rPr>
        <w:t>).</w:t>
      </w:r>
    </w:p>
    <w:p w:rsidR="005F2A11" w:rsidRDefault="00246B8E">
      <w:pPr>
        <w:pStyle w:val="11"/>
        <w:shd w:val="clear" w:color="auto" w:fill="auto"/>
        <w:spacing w:after="0"/>
      </w:pPr>
      <w:r>
        <w:t>Настройки тюнера сохраняются в памяти отдельно для антенных банков 1 и 2. Таким образом, памяти</w:t>
      </w:r>
      <w:r>
        <w:br/>
        <w:t>достаточно для хранения настроек до 8 различных антенн. См. индикацию режимов на рис. 15 и 16.</w:t>
      </w:r>
    </w:p>
    <w:p w:rsidR="005F2A11" w:rsidRDefault="00246B8E">
      <w:pPr>
        <w:pStyle w:val="11"/>
        <w:shd w:val="clear" w:color="auto" w:fill="auto"/>
        <w:spacing w:after="220"/>
      </w:pPr>
      <w:r>
        <w:t xml:space="preserve">По умолчанию включены банки памяти </w:t>
      </w:r>
      <w:r>
        <w:rPr>
          <w:shd w:val="clear" w:color="auto" w:fill="80FFFF"/>
        </w:rPr>
        <w:t>1А</w:t>
      </w:r>
      <w:r>
        <w:t xml:space="preserve"> и 2А. Для очистки памяти антенных банков кнопкой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>]</w:t>
      </w:r>
      <w:r w:rsidRPr="00246B8E">
        <w:rPr>
          <w:lang w:eastAsia="en-US" w:bidi="en-US"/>
        </w:rPr>
        <w:br/>
      </w:r>
      <w:r>
        <w:t xml:space="preserve">выберите требуемый банк, выключите тюнер, а затем включите его снова, удерживая кнопки </w:t>
      </w:r>
      <w:r w:rsidRPr="00246B8E">
        <w:rPr>
          <w:lang w:eastAsia="en-US" w:bidi="en-US"/>
        </w:rPr>
        <w:t>[</w:t>
      </w:r>
      <w:r>
        <w:rPr>
          <w:shd w:val="clear" w:color="auto" w:fill="80FFFF"/>
          <w:lang w:val="en-US" w:eastAsia="en-US" w:bidi="en-US"/>
        </w:rPr>
        <w:t>TU</w:t>
      </w:r>
      <w:r>
        <w:rPr>
          <w:lang w:val="en-US" w:eastAsia="en-US" w:bidi="en-US"/>
        </w:rPr>
        <w:t>NE</w:t>
      </w:r>
      <w:r w:rsidRPr="00246B8E">
        <w:rPr>
          <w:lang w:eastAsia="en-US" w:bidi="en-US"/>
        </w:rPr>
        <w:t xml:space="preserve">] </w:t>
      </w:r>
      <w:r>
        <w:t>и</w:t>
      </w:r>
      <w:r>
        <w:br/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]. </w:t>
      </w:r>
      <w:r>
        <w:t xml:space="preserve">На дисплее появится сообщение </w:t>
      </w:r>
      <w:r>
        <w:rPr>
          <w:lang w:val="en-US" w:eastAsia="en-US" w:bidi="en-US"/>
        </w:rPr>
        <w:t>DELETE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BANK</w:t>
      </w:r>
      <w:r w:rsidRPr="00246B8E">
        <w:rPr>
          <w:lang w:eastAsia="en-US" w:bidi="en-US"/>
        </w:rPr>
        <w:t xml:space="preserve">. </w:t>
      </w:r>
      <w:r>
        <w:t>Для очистки памяти антенны (всех четырех</w:t>
      </w:r>
      <w:r>
        <w:br/>
        <w:t xml:space="preserve">банков) кнопкой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 </w:t>
      </w:r>
      <w:r>
        <w:t>выберите требуемый банк, выключите тюнер, а затем включите его снова,</w:t>
      </w:r>
      <w:r>
        <w:br/>
        <w:t xml:space="preserve">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]. </w:t>
      </w:r>
      <w:r>
        <w:t xml:space="preserve">На дисплее появится сообщение </w:t>
      </w:r>
      <w:r>
        <w:rPr>
          <w:lang w:val="en-US" w:eastAsia="en-US" w:bidi="en-US"/>
        </w:rPr>
        <w:t>DELETE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. </w:t>
      </w:r>
      <w:r>
        <w:t>Полный сброс</w:t>
      </w:r>
      <w:r>
        <w:br/>
        <w:t>очищает все банки памяти и возвращает все настройки тюнера к настройкам по умолчанию. Для</w:t>
      </w:r>
      <w:r>
        <w:br/>
        <w:t xml:space="preserve">выполнения полного сброса выключите тюнер, а затем снова включите его, 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>],</w:t>
      </w:r>
      <w:r w:rsidRPr="00246B8E">
        <w:rPr>
          <w:lang w:eastAsia="en-US" w:bidi="en-US"/>
        </w:rPr>
        <w:br/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]. </w:t>
      </w:r>
      <w:r>
        <w:t xml:space="preserve">На дисплее появится сообщение </w:t>
      </w:r>
      <w:r>
        <w:rPr>
          <w:lang w:val="en-US" w:eastAsia="en-US" w:bidi="en-US"/>
        </w:rPr>
        <w:t>TOTAL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RESET</w:t>
      </w:r>
      <w:r w:rsidRPr="00246B8E">
        <w:rPr>
          <w:lang w:eastAsia="en-US" w:bidi="en-US"/>
        </w:rPr>
        <w:t xml:space="preserve">. </w:t>
      </w:r>
      <w:r>
        <w:t xml:space="preserve">Примечание: </w:t>
      </w:r>
      <w:r>
        <w:rPr>
          <w:b/>
          <w:bCs/>
        </w:rPr>
        <w:t>Одновременное</w:t>
      </w:r>
      <w:r>
        <w:rPr>
          <w:b/>
          <w:bCs/>
        </w:rPr>
        <w:br/>
        <w:t xml:space="preserve">нажатие кнопок </w:t>
      </w:r>
      <w:r w:rsidRPr="00246B8E">
        <w:rPr>
          <w:b/>
          <w:bCs/>
          <w:lang w:eastAsia="en-US" w:bidi="en-US"/>
        </w:rPr>
        <w:t>[</w:t>
      </w:r>
      <w:r>
        <w:rPr>
          <w:b/>
          <w:bCs/>
          <w:lang w:val="en-US" w:eastAsia="en-US" w:bidi="en-US"/>
        </w:rPr>
        <w:t>TUNE</w:t>
      </w:r>
      <w:r w:rsidRPr="00246B8E">
        <w:rPr>
          <w:b/>
          <w:bCs/>
          <w:lang w:eastAsia="en-US" w:bidi="en-US"/>
        </w:rPr>
        <w:t>], [</w:t>
      </w:r>
      <w:r>
        <w:rPr>
          <w:b/>
          <w:bCs/>
          <w:lang w:val="en-US" w:eastAsia="en-US" w:bidi="en-US"/>
        </w:rPr>
        <w:t>C</w:t>
      </w:r>
      <w:r w:rsidRPr="00246B8E">
        <w:rPr>
          <w:b/>
          <w:bCs/>
          <w:lang w:eastAsia="en-US" w:bidi="en-US"/>
        </w:rPr>
        <w:t>-</w:t>
      </w:r>
      <w:r>
        <w:rPr>
          <w:b/>
          <w:bCs/>
          <w:lang w:val="en-US" w:eastAsia="en-US" w:bidi="en-US"/>
        </w:rPr>
        <w:t>DN</w:t>
      </w:r>
      <w:r w:rsidRPr="00246B8E">
        <w:rPr>
          <w:b/>
          <w:bCs/>
          <w:lang w:eastAsia="en-US" w:bidi="en-US"/>
        </w:rPr>
        <w:t xml:space="preserve">] </w:t>
      </w:r>
      <w:r>
        <w:rPr>
          <w:b/>
          <w:bCs/>
        </w:rPr>
        <w:t xml:space="preserve">и </w:t>
      </w:r>
      <w:r w:rsidRPr="00246B8E">
        <w:rPr>
          <w:b/>
          <w:bCs/>
          <w:lang w:eastAsia="en-US" w:bidi="en-US"/>
        </w:rPr>
        <w:t>[</w:t>
      </w:r>
      <w:r>
        <w:rPr>
          <w:b/>
          <w:bCs/>
          <w:lang w:val="en-US" w:eastAsia="en-US" w:bidi="en-US"/>
        </w:rPr>
        <w:t>L</w:t>
      </w:r>
      <w:r w:rsidRPr="00246B8E">
        <w:rPr>
          <w:b/>
          <w:bCs/>
          <w:lang w:eastAsia="en-US" w:bidi="en-US"/>
        </w:rPr>
        <w:t>-</w:t>
      </w:r>
      <w:r>
        <w:rPr>
          <w:b/>
          <w:bCs/>
          <w:lang w:val="en-US" w:eastAsia="en-US" w:bidi="en-US"/>
        </w:rPr>
        <w:t>DN</w:t>
      </w:r>
      <w:r w:rsidRPr="00246B8E">
        <w:rPr>
          <w:b/>
          <w:bCs/>
          <w:lang w:eastAsia="en-US" w:bidi="en-US"/>
        </w:rPr>
        <w:t xml:space="preserve">] </w:t>
      </w:r>
      <w:r>
        <w:rPr>
          <w:b/>
          <w:bCs/>
        </w:rPr>
        <w:t>перезапишет в память текущие параметры</w:t>
      </w:r>
      <w:r>
        <w:t>, при этом</w:t>
      </w:r>
      <w:r>
        <w:br/>
        <w:t>значения при К</w:t>
      </w:r>
      <w:r>
        <w:rPr>
          <w:shd w:val="clear" w:color="auto" w:fill="80FFFF"/>
        </w:rPr>
        <w:t>СВ</w:t>
      </w:r>
      <w:r>
        <w:t xml:space="preserve"> более 3,0 не будут сохранены.</w:t>
      </w:r>
    </w:p>
    <w:p w:rsidR="005F2A11" w:rsidRDefault="00246B8E">
      <w:pPr>
        <w:pStyle w:val="11"/>
        <w:shd w:val="clear" w:color="auto" w:fill="auto"/>
        <w:spacing w:after="0"/>
      </w:pPr>
      <w:proofErr w:type="spellStart"/>
      <w:r>
        <w:rPr>
          <w:b/>
          <w:bCs/>
          <w:i/>
          <w:iCs/>
          <w:lang w:val="en-US" w:eastAsia="en-US" w:bidi="en-US"/>
        </w:rPr>
        <w:t>IntelliTune</w:t>
      </w:r>
      <w:r>
        <w:rPr>
          <w:b/>
          <w:bCs/>
          <w:vertAlign w:val="superscript"/>
          <w:lang w:val="en-US" w:eastAsia="en-US" w:bidi="en-US"/>
        </w:rPr>
        <w:t>TM</w:t>
      </w:r>
      <w:proofErr w:type="spellEnd"/>
      <w:r w:rsidRPr="00246B8E">
        <w:rPr>
          <w:b/>
          <w:bCs/>
          <w:lang w:eastAsia="en-US" w:bidi="en-US"/>
        </w:rPr>
        <w:t xml:space="preserve"> </w:t>
      </w:r>
      <w:r>
        <w:rPr>
          <w:b/>
          <w:bCs/>
        </w:rPr>
        <w:t>меню</w:t>
      </w:r>
    </w:p>
    <w:p w:rsidR="005F2A11" w:rsidRDefault="00246B8E">
      <w:pPr>
        <w:pStyle w:val="11"/>
        <w:shd w:val="clear" w:color="auto" w:fill="auto"/>
        <w:spacing w:after="220"/>
        <w:ind w:right="380"/>
      </w:pPr>
      <w:r>
        <w:t xml:space="preserve">Включает и выключает алгоритм настройки </w:t>
      </w:r>
      <w:proofErr w:type="spellStart"/>
      <w:r>
        <w:rPr>
          <w:i/>
          <w:iCs/>
          <w:lang w:val="en-US" w:eastAsia="en-US" w:bidi="en-US"/>
        </w:rPr>
        <w:t>IntelliTune</w:t>
      </w:r>
      <w:proofErr w:type="spellEnd"/>
      <w:r w:rsidRPr="00246B8E">
        <w:rPr>
          <w:i/>
          <w:iCs/>
          <w:lang w:eastAsia="en-US" w:bidi="en-US"/>
        </w:rPr>
        <w:t>™.</w:t>
      </w:r>
      <w:r w:rsidRPr="00246B8E">
        <w:rPr>
          <w:lang w:eastAsia="en-US" w:bidi="en-US"/>
        </w:rPr>
        <w:t xml:space="preserve"> </w:t>
      </w:r>
      <w:r>
        <w:t>Если тюнер не может найти подходящие</w:t>
      </w:r>
      <w:r>
        <w:br/>
        <w:t>значения в памяти, он начинает вычисления. Сначала измеряется комплексное сопротивление</w:t>
      </w:r>
      <w:r>
        <w:br/>
        <w:t>антенны (нагрузки) на текущей частоте, затем вычисляются значения емкости и индуктивности,</w:t>
      </w:r>
      <w:r>
        <w:br/>
        <w:t>необходимые для согласования. Затем осуществляется точная подстройка. Если по каким-то</w:t>
      </w:r>
      <w:r>
        <w:br/>
        <w:t>причинам тюнер не может определить импеданс нагрузки, он переходит к другому методу</w:t>
      </w:r>
      <w:r>
        <w:br/>
        <w:t xml:space="preserve">вычислений. В случае необходимости эта функция может быть отключена. По умолчанию </w:t>
      </w:r>
      <w:r>
        <w:rPr>
          <w:lang w:val="en-US" w:eastAsia="en-US" w:bidi="en-US"/>
        </w:rPr>
        <w:t>ON</w:t>
      </w:r>
      <w:r w:rsidRPr="00246B8E">
        <w:rPr>
          <w:lang w:eastAsia="en-US" w:bidi="en-US"/>
        </w:rPr>
        <w:t>.</w:t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34" w:name="bookmark37"/>
      <w:r>
        <w:t>Меню сигналов КСВ</w:t>
      </w:r>
      <w:bookmarkEnd w:id="34"/>
    </w:p>
    <w:p w:rsidR="005F2A11" w:rsidRDefault="00246B8E">
      <w:pPr>
        <w:pStyle w:val="11"/>
        <w:shd w:val="clear" w:color="auto" w:fill="auto"/>
        <w:spacing w:after="220"/>
        <w:ind w:right="380"/>
      </w:pPr>
      <w:r>
        <w:t>Включает и выключает звуковую сигнализацию КСВ. Один звуковой сигнал означает КСВ 1,5 и менее,</w:t>
      </w:r>
      <w:r>
        <w:br/>
        <w:t>два звуковых сигнала К</w:t>
      </w:r>
      <w:r>
        <w:rPr>
          <w:shd w:val="clear" w:color="auto" w:fill="80FFFF"/>
        </w:rPr>
        <w:t>СВ</w:t>
      </w:r>
      <w:r>
        <w:t xml:space="preserve"> от 1,6 до 2,0, три - от 2,1 до 2,5, и четыре - от 2,6 до 3,0. При КСВ выше 3,0</w:t>
      </w:r>
      <w:r>
        <w:br/>
        <w:t xml:space="preserve">будет передано телеграфное сообщение </w:t>
      </w:r>
      <w:r>
        <w:rPr>
          <w:lang w:val="en-US" w:eastAsia="en-US" w:bidi="en-US"/>
        </w:rPr>
        <w:t>SWR</w:t>
      </w:r>
      <w:r w:rsidRPr="00246B8E">
        <w:rPr>
          <w:lang w:eastAsia="en-US" w:bidi="en-US"/>
        </w:rPr>
        <w:t xml:space="preserve">. </w:t>
      </w:r>
      <w:r>
        <w:t>Эта функция включатся независимо от других</w:t>
      </w:r>
      <w:r>
        <w:br/>
        <w:t xml:space="preserve">установок звуковой сигнализации. По умолчанию </w:t>
      </w:r>
      <w:r>
        <w:rPr>
          <w:lang w:val="en-US" w:eastAsia="en-US" w:bidi="en-US"/>
        </w:rPr>
        <w:t>OFF</w:t>
      </w:r>
      <w:r w:rsidRPr="00D35193">
        <w:rPr>
          <w:lang w:eastAsia="en-US" w:bidi="en-US"/>
        </w:rPr>
        <w:t>.</w:t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35" w:name="bookmark38"/>
      <w:r>
        <w:t>Меню звуковых сигналов</w:t>
      </w:r>
      <w:bookmarkEnd w:id="35"/>
    </w:p>
    <w:p w:rsidR="005F2A11" w:rsidRDefault="00246B8E">
      <w:pPr>
        <w:pStyle w:val="11"/>
        <w:shd w:val="clear" w:color="auto" w:fill="auto"/>
        <w:spacing w:after="220"/>
        <w:ind w:right="380"/>
      </w:pPr>
      <w:r>
        <w:t>Разрешает или запрещает подачу звуковых сигналов при каждом изменении параметров. Также</w:t>
      </w:r>
      <w:r>
        <w:br/>
        <w:t xml:space="preserve">управляет телеграфными сообщениями </w:t>
      </w:r>
      <w:r>
        <w:rPr>
          <w:lang w:val="en-US" w:eastAsia="en-US" w:bidi="en-US"/>
        </w:rPr>
        <w:t>QRO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QRP</w:t>
      </w:r>
      <w:r w:rsidRPr="00246B8E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QRT</w:t>
      </w:r>
      <w:r w:rsidRPr="00246B8E">
        <w:rPr>
          <w:lang w:eastAsia="en-US" w:bidi="en-US"/>
        </w:rPr>
        <w:t xml:space="preserve">. </w:t>
      </w:r>
      <w:r>
        <w:t>Может быть отключена для бесшумной</w:t>
      </w:r>
      <w:r>
        <w:br/>
        <w:t xml:space="preserve">работы, не связана с установками звуковых сигналов КСВ. По умолчанию </w:t>
      </w:r>
      <w:r>
        <w:rPr>
          <w:lang w:val="en-US" w:eastAsia="en-US" w:bidi="en-US"/>
        </w:rPr>
        <w:t>ON</w:t>
      </w:r>
      <w:r w:rsidRPr="00D35193">
        <w:rPr>
          <w:lang w:eastAsia="en-US" w:bidi="en-US"/>
        </w:rPr>
        <w:t>.</w:t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36" w:name="bookmark39"/>
      <w:r>
        <w:t>Меню обновления</w:t>
      </w:r>
      <w:bookmarkEnd w:id="36"/>
    </w:p>
    <w:p w:rsidR="005F2A11" w:rsidRDefault="00246B8E">
      <w:pPr>
        <w:pStyle w:val="11"/>
        <w:shd w:val="clear" w:color="auto" w:fill="auto"/>
        <w:ind w:right="380"/>
      </w:pPr>
      <w:r>
        <w:t>Когда эта функция включена, параметры на дисплее обновляются в процессе настройки. Поскольку</w:t>
      </w:r>
      <w:r>
        <w:br/>
        <w:t>дисплей не доступен при удаленной работе, рекомендуется отключать эту функцию. По умолчанию</w:t>
      </w:r>
      <w:r>
        <w:br/>
      </w:r>
      <w:r>
        <w:rPr>
          <w:lang w:val="en-US" w:eastAsia="en-US" w:bidi="en-US"/>
        </w:rPr>
        <w:t>OFF</w:t>
      </w:r>
      <w:r w:rsidRPr="00D35193">
        <w:rPr>
          <w:lang w:eastAsia="en-US" w:bidi="en-US"/>
        </w:rPr>
        <w:t>.</w:t>
      </w:r>
      <w:r>
        <w:br w:type="page"/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37" w:name="bookmark40"/>
      <w:r>
        <w:t>Меню интерфейса трансивера</w:t>
      </w:r>
      <w:bookmarkEnd w:id="37"/>
    </w:p>
    <w:p w:rsidR="005F2A11" w:rsidRDefault="00246B8E">
      <w:pPr>
        <w:pStyle w:val="11"/>
        <w:shd w:val="clear" w:color="auto" w:fill="auto"/>
        <w:spacing w:after="240"/>
      </w:pPr>
      <w:r>
        <w:rPr>
          <w:i/>
          <w:iCs/>
        </w:rPr>
        <w:t>Нет в Данном тюнере.</w:t>
      </w:r>
      <w:r>
        <w:rPr>
          <w:b/>
          <w:bCs/>
        </w:rPr>
        <w:t xml:space="preserve"> Оставьте значение настройки </w:t>
      </w:r>
      <w:r>
        <w:rPr>
          <w:b/>
          <w:bCs/>
          <w:lang w:val="en-US" w:eastAsia="en-US" w:bidi="en-US"/>
        </w:rPr>
        <w:t>OFF</w:t>
      </w:r>
      <w:r w:rsidRPr="00246B8E">
        <w:rPr>
          <w:lang w:eastAsia="en-US" w:bidi="en-US"/>
        </w:rPr>
        <w:t>.</w:t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38" w:name="bookmark41"/>
      <w:r>
        <w:t>Автоматический и полуавтоматический режимы работы</w:t>
      </w:r>
      <w:bookmarkEnd w:id="38"/>
    </w:p>
    <w:p w:rsidR="005F2A11" w:rsidRDefault="00246B8E">
      <w:pPr>
        <w:pStyle w:val="11"/>
        <w:shd w:val="clear" w:color="auto" w:fill="auto"/>
        <w:spacing w:after="740"/>
        <w:ind w:right="540"/>
      </w:pPr>
      <w:r>
        <w:rPr>
          <w:i/>
          <w:iCs/>
        </w:rPr>
        <w:t xml:space="preserve">Полуавтоматического режима работы нет в </w:t>
      </w:r>
      <w:r>
        <w:rPr>
          <w:i/>
          <w:iCs/>
          <w:shd w:val="clear" w:color="auto" w:fill="80FFFF"/>
        </w:rPr>
        <w:t>уда</w:t>
      </w:r>
      <w:r>
        <w:rPr>
          <w:i/>
          <w:iCs/>
        </w:rPr>
        <w:t>ленном тюнере.</w:t>
      </w:r>
      <w:r>
        <w:rPr>
          <w:b/>
          <w:bCs/>
        </w:rPr>
        <w:t xml:space="preserve"> Оставьте значение настройки</w:t>
      </w:r>
      <w:r>
        <w:rPr>
          <w:b/>
          <w:bCs/>
        </w:rPr>
        <w:br/>
      </w:r>
      <w:r>
        <w:rPr>
          <w:b/>
          <w:bCs/>
          <w:lang w:val="en-US" w:eastAsia="en-US" w:bidi="en-US"/>
        </w:rPr>
        <w:t>AUTOMATIC</w:t>
      </w:r>
      <w:r w:rsidRPr="00246B8E">
        <w:rPr>
          <w:b/>
          <w:bCs/>
          <w:lang w:eastAsia="en-US" w:bidi="en-US"/>
        </w:rPr>
        <w:t xml:space="preserve">. </w:t>
      </w:r>
      <w:r>
        <w:t>Для переключения между этими режимами работы одновременно нажмите кнопки</w:t>
      </w:r>
      <w:r>
        <w:br/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]. </w:t>
      </w:r>
      <w:r>
        <w:t>В автоматическом режиме программа настройки автоматически стартует, если на</w:t>
      </w:r>
      <w:r>
        <w:br/>
        <w:t>входе тюнера появляется сигнал мощностью более 5 Вт, а величина КСВ превышает установленное</w:t>
      </w:r>
      <w:r>
        <w:br/>
        <w:t xml:space="preserve">целевое значение. Выбранный режим </w:t>
      </w:r>
      <w:r>
        <w:rPr>
          <w:lang w:val="en-US" w:eastAsia="en-US" w:bidi="en-US"/>
        </w:rPr>
        <w:t>Auto</w:t>
      </w:r>
      <w:r w:rsidRPr="00246B8E">
        <w:rPr>
          <w:lang w:eastAsia="en-US" w:bidi="en-US"/>
        </w:rPr>
        <w:t>/</w:t>
      </w:r>
      <w:r>
        <w:rPr>
          <w:lang w:val="en-US" w:eastAsia="en-US" w:bidi="en-US"/>
        </w:rPr>
        <w:t>Semi</w:t>
      </w:r>
      <w:r w:rsidRPr="00246B8E">
        <w:rPr>
          <w:lang w:eastAsia="en-US" w:bidi="en-US"/>
        </w:rPr>
        <w:t xml:space="preserve"> </w:t>
      </w:r>
      <w:r>
        <w:t>отображается на дисплее.</w:t>
      </w:r>
    </w:p>
    <w:p w:rsidR="005F2A11" w:rsidRDefault="00246B8E">
      <w:pPr>
        <w:pStyle w:val="60"/>
        <w:keepNext/>
        <w:keepLines/>
        <w:shd w:val="clear" w:color="auto" w:fill="auto"/>
        <w:spacing w:after="120"/>
      </w:pPr>
      <w:bookmarkStart w:id="39" w:name="bookmark42"/>
      <w:r>
        <w:t xml:space="preserve">Меню </w:t>
      </w:r>
      <w:r>
        <w:rPr>
          <w:lang w:val="en-US" w:eastAsia="en-US" w:bidi="en-US"/>
        </w:rPr>
        <w:t>LC</w:t>
      </w:r>
      <w:r w:rsidRPr="00246B8E">
        <w:rPr>
          <w:lang w:eastAsia="en-US" w:bidi="en-US"/>
        </w:rPr>
        <w:t xml:space="preserve"> </w:t>
      </w:r>
      <w:r>
        <w:t>лимитов</w:t>
      </w:r>
      <w:bookmarkEnd w:id="39"/>
    </w:p>
    <w:p w:rsidR="005F2A11" w:rsidRDefault="00246B8E">
      <w:pPr>
        <w:pStyle w:val="11"/>
        <w:shd w:val="clear" w:color="auto" w:fill="auto"/>
        <w:spacing w:after="160"/>
        <w:ind w:right="340"/>
      </w:pPr>
      <w:r>
        <w:t>На производс</w:t>
      </w:r>
      <w:r>
        <w:rPr>
          <w:shd w:val="clear" w:color="auto" w:fill="80FFFF"/>
        </w:rPr>
        <w:t>т</w:t>
      </w:r>
      <w:r>
        <w:t>ве ус</w:t>
      </w:r>
      <w:r>
        <w:rPr>
          <w:shd w:val="clear" w:color="auto" w:fill="80FFFF"/>
        </w:rPr>
        <w:t>т</w:t>
      </w:r>
      <w:r>
        <w:t>анавливаются верхние пределы изменения емкости и индуктивнос</w:t>
      </w:r>
      <w:r>
        <w:rPr>
          <w:shd w:val="clear" w:color="auto" w:fill="80FFFF"/>
        </w:rPr>
        <w:t>т</w:t>
      </w:r>
      <w:r>
        <w:t>и в</w:t>
      </w:r>
      <w:r>
        <w:br/>
        <w:t>зависимос</w:t>
      </w:r>
      <w:r>
        <w:rPr>
          <w:shd w:val="clear" w:color="auto" w:fill="80FFFF"/>
        </w:rPr>
        <w:t>т</w:t>
      </w:r>
      <w:r>
        <w:t>и от частоты и мощности, т.к. для корректной настройки на более высоких частотах</w:t>
      </w:r>
      <w:r>
        <w:br/>
        <w:t xml:space="preserve">требуются меньшие значения емкости и индуктивности. Нажимая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и/или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>вы</w:t>
      </w:r>
      <w:r>
        <w:br/>
        <w:t>можете увеличивать значения емкости и индуктивности только в этих пределах. Если после</w:t>
      </w:r>
      <w:r>
        <w:br/>
        <w:t>изменения частоты текущее значение емкости или индуктивности оказывается выше установленного</w:t>
      </w:r>
      <w:r>
        <w:br/>
        <w:t>предела, оно будет автоматически уменьшено. Эти пределы введены для предотвращения</w:t>
      </w:r>
      <w:r>
        <w:br/>
        <w:t>согласования при экстремальных значениях импеданса вне рабочих границ тюнера, что может</w:t>
      </w:r>
      <w:r>
        <w:br/>
        <w:t>привести к его повреждению. Эта настройка не сохраняется в энергонезависимой памяти и</w:t>
      </w:r>
      <w:r>
        <w:br/>
        <w:t>восстанавливается к значению по умолчанию при повторном включении тюнера. Для подробной</w:t>
      </w:r>
      <w:r>
        <w:br/>
        <w:t>информации см. рис 6 и 7. Если функция отключена, она автоматически активизируется при</w:t>
      </w:r>
      <w:r>
        <w:br/>
        <w:t xml:space="preserve">следующем включении. По умолчанию </w:t>
      </w:r>
      <w:r>
        <w:rPr>
          <w:lang w:val="en-US" w:eastAsia="en-US" w:bidi="en-US"/>
        </w:rPr>
        <w:t>ON</w:t>
      </w:r>
      <w:r w:rsidRPr="00D35193">
        <w:rPr>
          <w:lang w:eastAsia="en-US" w:bidi="en-US"/>
        </w:rPr>
        <w:t>.</w:t>
      </w:r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60" w:line="240" w:lineRule="auto"/>
        <w:ind w:left="160" w:firstLine="20"/>
      </w:pPr>
      <w:bookmarkStart w:id="40" w:name="bookmark43"/>
      <w:r>
        <w:t>ПРЕДУПРЕЖДЕНИЕ:</w:t>
      </w:r>
      <w:bookmarkEnd w:id="40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40"/>
        <w:ind w:left="160" w:firstLine="20"/>
      </w:pPr>
      <w:r>
        <w:rPr>
          <w:lang w:val="en-US" w:eastAsia="en-US" w:bidi="en-US"/>
        </w:rPr>
        <w:t>LC</w:t>
      </w:r>
      <w:r w:rsidRPr="00246B8E">
        <w:rPr>
          <w:lang w:eastAsia="en-US" w:bidi="en-US"/>
        </w:rPr>
        <w:t xml:space="preserve"> </w:t>
      </w:r>
      <w:r>
        <w:t>пределы введены из соображений безопасности и предотвращении повреждений тюнера.</w:t>
      </w:r>
    </w:p>
    <w:p w:rsidR="005F2A11" w:rsidRDefault="00246B8E">
      <w:pPr>
        <w:pStyle w:val="50"/>
        <w:keepNext/>
        <w:keepLines/>
        <w:shd w:val="clear" w:color="auto" w:fill="auto"/>
        <w:spacing w:after="120" w:line="240" w:lineRule="auto"/>
      </w:pPr>
      <w:bookmarkStart w:id="41" w:name="bookmark44"/>
      <w:r>
        <w:t>Настройка</w:t>
      </w:r>
      <w:bookmarkEnd w:id="41"/>
    </w:p>
    <w:p w:rsidR="005F2A11" w:rsidRDefault="00246B8E">
      <w:pPr>
        <w:pStyle w:val="60"/>
        <w:keepNext/>
        <w:keepLines/>
        <w:shd w:val="clear" w:color="auto" w:fill="auto"/>
        <w:spacing w:after="120"/>
      </w:pPr>
      <w:bookmarkStart w:id="42" w:name="bookmark45"/>
      <w:r>
        <w:t>Ручная настройка</w:t>
      </w:r>
      <w:bookmarkEnd w:id="42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40"/>
      </w:pPr>
      <w:r>
        <w:rPr>
          <w:b/>
          <w:bCs/>
        </w:rPr>
        <w:t xml:space="preserve">Примечание: </w:t>
      </w:r>
      <w:r>
        <w:t>Ручная настройка должна производиться только малой (до 35 Вт) мощностью.</w:t>
      </w:r>
    </w:p>
    <w:p w:rsidR="005F2A11" w:rsidRDefault="00246B8E">
      <w:pPr>
        <w:pStyle w:val="11"/>
        <w:shd w:val="clear" w:color="auto" w:fill="auto"/>
        <w:spacing w:after="0"/>
        <w:ind w:left="440"/>
      </w:pPr>
      <w:r>
        <w:t>В некоторых случаях оператор может захотеть исправить настройки тюнера. Например, если целевой</w:t>
      </w:r>
      <w:r>
        <w:br/>
        <w:t>КСВ установлен в 1,5, тюнер прекратит настройку при этом значении КСВ. Изменение частоты может</w:t>
      </w:r>
      <w:r>
        <w:br/>
        <w:t>увеличить КСВ, но он еще не превысит границу запуска перестройки. Ручная настройка дает</w:t>
      </w:r>
      <w:r>
        <w:br/>
        <w:t xml:space="preserve">возможность управлять тюнером, а в меню 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Network</w:t>
      </w:r>
      <w:r w:rsidRPr="00246B8E">
        <w:rPr>
          <w:lang w:eastAsia="en-US" w:bidi="en-US"/>
        </w:rPr>
        <w:t xml:space="preserve"> </w:t>
      </w:r>
      <w:r>
        <w:t>показана текущая конфигурация согласующей</w:t>
      </w:r>
      <w:r>
        <w:br/>
        <w:t xml:space="preserve">цепи. Ручная настройка осуществляется кнопками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>],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],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shd w:val="clear" w:color="auto" w:fill="80FFFF"/>
          <w:lang w:val="en-US" w:eastAsia="en-US" w:bidi="en-US"/>
        </w:rPr>
        <w:t>LD</w:t>
      </w:r>
      <w:r>
        <w:rPr>
          <w:lang w:val="en-US" w:eastAsia="en-US" w:bidi="en-US"/>
        </w:rPr>
        <w:t>N</w:t>
      </w:r>
      <w:r w:rsidRPr="00246B8E">
        <w:rPr>
          <w:lang w:eastAsia="en-US" w:bidi="en-US"/>
        </w:rPr>
        <w:t xml:space="preserve">]. </w:t>
      </w:r>
      <w:r>
        <w:t>Поскольку заранее</w:t>
      </w:r>
      <w:r>
        <w:br/>
        <w:t>неизвестно, требуется уменьшать или увеличивать емкость (индуктивность), подстройка</w:t>
      </w:r>
      <w:r>
        <w:br/>
        <w:t xml:space="preserve">осуществляется методом проб и ошибок. Нажмите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>и по отраженной мощности определите,</w:t>
      </w:r>
      <w:r>
        <w:br/>
        <w:t xml:space="preserve">верное ли направление выбрано. Если это так, нажмите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>еще раз и продолжайте следить за</w:t>
      </w:r>
      <w:r>
        <w:br/>
        <w:t xml:space="preserve">отраженной мощностью. Если нет, нажмите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два раза (один для возврата к начальному</w:t>
      </w:r>
      <w:r>
        <w:br/>
        <w:t xml:space="preserve">значению, и еще один раз для уменьшения).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>],</w:t>
      </w:r>
    </w:p>
    <w:p w:rsidR="005F2A11" w:rsidRDefault="00246B8E">
      <w:pPr>
        <w:pStyle w:val="11"/>
        <w:shd w:val="clear" w:color="auto" w:fill="auto"/>
        <w:spacing w:after="0"/>
        <w:ind w:left="440"/>
      </w:pPr>
      <w:r>
        <w:t xml:space="preserve">Ручная настройка индуктивности выполняется таким же образом с помощью кнопок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>].</w:t>
      </w:r>
      <w:r w:rsidRPr="00246B8E">
        <w:rPr>
          <w:lang w:eastAsia="en-US" w:bidi="en-US"/>
        </w:rPr>
        <w:br/>
      </w:r>
      <w:r>
        <w:t>Поскольку емкость и индуктивность взаимозависимы, потребуется несколько перестроек вперед и</w:t>
      </w:r>
      <w:r>
        <w:br/>
        <w:t xml:space="preserve">назад, как и на традиционных тюнерах. Освоив эту процедуру, Вы </w:t>
      </w:r>
      <w:proofErr w:type="gramStart"/>
      <w:r>
        <w:t>поймете</w:t>
      </w:r>
      <w:proofErr w:type="gramEnd"/>
      <w:r>
        <w:t xml:space="preserve"> как настраивать разные</w:t>
      </w:r>
      <w:r>
        <w:br/>
        <w:t>антенны на разных частотах.</w:t>
      </w:r>
    </w:p>
    <w:p w:rsidR="005F2A11" w:rsidRDefault="00246B8E">
      <w:pPr>
        <w:pStyle w:val="11"/>
        <w:shd w:val="clear" w:color="auto" w:fill="auto"/>
        <w:spacing w:after="60"/>
        <w:ind w:left="440"/>
      </w:pPr>
      <w:r>
        <w:t xml:space="preserve">Одновременное нажатие кнопок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переключит емкость с одной стороны индуктивности</w:t>
      </w:r>
      <w:r>
        <w:br/>
        <w:t xml:space="preserve">на другую. В 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Network</w:t>
      </w:r>
      <w:r w:rsidRPr="00246B8E">
        <w:rPr>
          <w:lang w:eastAsia="en-US" w:bidi="en-US"/>
        </w:rPr>
        <w:t xml:space="preserve"> </w:t>
      </w:r>
      <w:r>
        <w:t>меню значение емкости отображается на дисплее слева, если емкость</w:t>
      </w:r>
      <w:r>
        <w:br/>
        <w:t>подключена со стороны антенны, и справа, если емкость подключена со стороны передатчика.</w:t>
      </w:r>
      <w:r>
        <w:br/>
        <w:t>Главное правило настройки заключается в том, что для согласования нагрузки с импедансом выше 50</w:t>
      </w:r>
      <w:r>
        <w:br/>
        <w:t>Ом, емкость должна быть подключена со стороны антенны, для согласования нагрузки с импедансом</w:t>
      </w:r>
      <w:r>
        <w:br/>
        <w:t>ниже 50 Ом, емкость должна быть подключена со стороны передатчика.</w:t>
      </w:r>
    </w:p>
    <w:p w:rsidR="005F2A11" w:rsidRDefault="00246B8E">
      <w:pPr>
        <w:pStyle w:val="11"/>
        <w:shd w:val="clear" w:color="auto" w:fill="auto"/>
        <w:spacing w:after="120"/>
        <w:ind w:right="540"/>
      </w:pPr>
      <w:r>
        <w:t xml:space="preserve">Одновременное нажатие кнопок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или короткое нажатие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переводит тюнер в</w:t>
      </w:r>
      <w:r>
        <w:br/>
        <w:t xml:space="preserve">режим </w:t>
      </w:r>
      <w:proofErr w:type="gramStart"/>
      <w:r>
        <w:t>обхода(</w:t>
      </w:r>
      <w:proofErr w:type="gramEnd"/>
      <w:r>
        <w:t>в завис. от ус</w:t>
      </w:r>
      <w:r>
        <w:rPr>
          <w:shd w:val="clear" w:color="auto" w:fill="80FFFF"/>
        </w:rPr>
        <w:t>т</w:t>
      </w:r>
      <w:r>
        <w:t xml:space="preserve">ановки в меню). </w:t>
      </w:r>
      <w:r>
        <w:rPr>
          <w:shd w:val="clear" w:color="auto" w:fill="80FFFF"/>
        </w:rPr>
        <w:t>ВЧ</w:t>
      </w:r>
      <w:r>
        <w:t xml:space="preserve"> сигнал от передатчика идет напрямую к антенне,</w:t>
      </w:r>
      <w:r>
        <w:br/>
        <w:t>минуя цепи согласования. О переходе в режим обхода сообщает одиночный звуковой сигнал. Также</w:t>
      </w:r>
      <w:r>
        <w:br/>
        <w:t>в режиме обхода десятичная точка в значении КСВ заменяется запятой.</w:t>
      </w:r>
    </w:p>
    <w:p w:rsidR="005F2A11" w:rsidRDefault="00246B8E">
      <w:pPr>
        <w:pStyle w:val="11"/>
        <w:shd w:val="clear" w:color="auto" w:fill="auto"/>
        <w:spacing w:after="120"/>
        <w:ind w:right="540"/>
      </w:pPr>
      <w:r>
        <w:t xml:space="preserve">Одновременное нажатие кнопок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>],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перезапишет в память текущие параметры,</w:t>
      </w:r>
      <w:r>
        <w:br/>
        <w:t>при этом значения при КСВ более 3,0 не будут сохранены. Одиночный звуковой сигнал сообщает о</w:t>
      </w:r>
      <w:r>
        <w:br/>
        <w:t>перезаписи памяти.</w:t>
      </w:r>
      <w:r>
        <w:br w:type="page"/>
      </w:r>
    </w:p>
    <w:p w:rsidR="005F2A11" w:rsidRDefault="00246B8E">
      <w:pPr>
        <w:pStyle w:val="60"/>
        <w:keepNext/>
        <w:keepLines/>
        <w:shd w:val="clear" w:color="auto" w:fill="auto"/>
        <w:spacing w:after="60"/>
      </w:pPr>
      <w:bookmarkStart w:id="43" w:name="bookmark46"/>
      <w:r>
        <w:t>Телеграфные сообщения и звуковая сигнализация</w:t>
      </w:r>
      <w:bookmarkEnd w:id="43"/>
    </w:p>
    <w:p w:rsidR="005F2A11" w:rsidRDefault="00246B8E">
      <w:pPr>
        <w:pStyle w:val="11"/>
        <w:shd w:val="clear" w:color="auto" w:fill="auto"/>
        <w:spacing w:after="0"/>
        <w:ind w:right="360"/>
      </w:pPr>
      <w:r>
        <w:t>Если входная мощность недостаточна для настройки (менее 5 Вт), на дисплее три раза мигнет</w:t>
      </w:r>
      <w:r>
        <w:br/>
        <w:t xml:space="preserve">сообщение </w:t>
      </w:r>
      <w:r>
        <w:rPr>
          <w:lang w:val="en-US" w:eastAsia="en-US" w:bidi="en-US"/>
        </w:rPr>
        <w:t>INCREASE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POWER</w:t>
      </w:r>
      <w:r w:rsidRPr="00246B8E">
        <w:rPr>
          <w:lang w:eastAsia="en-US" w:bidi="en-US"/>
        </w:rPr>
        <w:t xml:space="preserve"> </w:t>
      </w:r>
      <w:r>
        <w:t xml:space="preserve">и будет передано телеграфное сообщение </w:t>
      </w:r>
      <w:r>
        <w:rPr>
          <w:lang w:val="en-US" w:eastAsia="en-US" w:bidi="en-US"/>
        </w:rPr>
        <w:t>QRO</w:t>
      </w:r>
      <w:r w:rsidRPr="00246B8E">
        <w:rPr>
          <w:lang w:eastAsia="en-US" w:bidi="en-US"/>
        </w:rPr>
        <w:t xml:space="preserve">. </w:t>
      </w:r>
      <w:r>
        <w:t>Увеличение</w:t>
      </w:r>
      <w:r>
        <w:br/>
        <w:t>входной мощности прервет это сообщение. Если входная мощность слишком велика, тюнер</w:t>
      </w:r>
      <w:r>
        <w:br/>
        <w:t>перейдет в режим защиты. В этом режиме блокируются переключения любых реле тюнера. Эта</w:t>
      </w:r>
      <w:r>
        <w:br/>
        <w:t>функция предохраняет тюнер от повреждений.</w:t>
      </w:r>
    </w:p>
    <w:p w:rsidR="005F2A11" w:rsidRDefault="00246B8E">
      <w:pPr>
        <w:pStyle w:val="11"/>
        <w:shd w:val="clear" w:color="auto" w:fill="auto"/>
        <w:spacing w:after="220"/>
      </w:pPr>
      <w:r>
        <w:t>Если на тюнер подана слишком большая мощность, программа настройки прерывается, на дисплее</w:t>
      </w:r>
      <w:r>
        <w:br/>
        <w:t xml:space="preserve">три раза мигнет сообщение </w:t>
      </w:r>
      <w:r>
        <w:rPr>
          <w:lang w:val="en-US" w:eastAsia="en-US" w:bidi="en-US"/>
        </w:rPr>
        <w:t>DECREASE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PO</w:t>
      </w:r>
      <w:r>
        <w:rPr>
          <w:shd w:val="clear" w:color="auto" w:fill="80FFFF"/>
          <w:lang w:val="en-US" w:eastAsia="en-US" w:bidi="en-US"/>
        </w:rPr>
        <w:t>WER</w:t>
      </w:r>
      <w:r w:rsidRPr="00246B8E">
        <w:rPr>
          <w:lang w:eastAsia="en-US" w:bidi="en-US"/>
        </w:rPr>
        <w:t xml:space="preserve"> </w:t>
      </w:r>
      <w:r>
        <w:t xml:space="preserve">и будет передано телеграфное сообщение </w:t>
      </w:r>
      <w:r>
        <w:rPr>
          <w:lang w:val="en-US" w:eastAsia="en-US" w:bidi="en-US"/>
        </w:rPr>
        <w:t>QRP</w:t>
      </w:r>
      <w:r w:rsidRPr="00246B8E">
        <w:rPr>
          <w:lang w:eastAsia="en-US" w:bidi="en-US"/>
        </w:rPr>
        <w:t>.</w:t>
      </w:r>
      <w:r w:rsidRPr="00246B8E">
        <w:rPr>
          <w:lang w:eastAsia="en-US" w:bidi="en-US"/>
        </w:rPr>
        <w:br/>
      </w:r>
      <w:r>
        <w:t xml:space="preserve">Это произойдет, если входная мощность больше 75 Вт и </w:t>
      </w:r>
      <w:proofErr w:type="spellStart"/>
      <w:r>
        <w:rPr>
          <w:smallCaps/>
        </w:rPr>
        <w:t>кСв</w:t>
      </w:r>
      <w:proofErr w:type="spellEnd"/>
      <w:r>
        <w:t xml:space="preserve"> больше 3, или если входная мощность</w:t>
      </w:r>
      <w:r>
        <w:br/>
        <w:t>больше 125 Вт независимо от значения КСВ. Если на тюнер будет подана мощность более 1500 Вт,</w:t>
      </w:r>
      <w:r>
        <w:br/>
        <w:t xml:space="preserve">тюнер перейдет в режим обхода, на дисплее три раза мигнет сообщение </w:t>
      </w:r>
      <w:r>
        <w:rPr>
          <w:lang w:val="en-US" w:eastAsia="en-US" w:bidi="en-US"/>
        </w:rPr>
        <w:t>OV</w:t>
      </w:r>
      <w:r>
        <w:rPr>
          <w:shd w:val="clear" w:color="auto" w:fill="80FFFF"/>
          <w:lang w:val="en-US" w:eastAsia="en-US" w:bidi="en-US"/>
        </w:rPr>
        <w:t>ERL</w:t>
      </w:r>
      <w:r>
        <w:rPr>
          <w:lang w:val="en-US" w:eastAsia="en-US" w:bidi="en-US"/>
        </w:rPr>
        <w:t>OAD</w:t>
      </w:r>
      <w:r w:rsidRPr="00246B8E">
        <w:rPr>
          <w:lang w:eastAsia="en-US" w:bidi="en-US"/>
        </w:rPr>
        <w:t xml:space="preserve"> </w:t>
      </w:r>
      <w:r>
        <w:t>и будет</w:t>
      </w:r>
      <w:r>
        <w:br/>
        <w:t xml:space="preserve">передано телеграфное сообщение </w:t>
      </w:r>
      <w:r>
        <w:rPr>
          <w:lang w:val="en-US" w:eastAsia="en-US" w:bidi="en-US"/>
        </w:rPr>
        <w:t>QRT</w:t>
      </w:r>
      <w:r w:rsidRPr="00246B8E">
        <w:rPr>
          <w:lang w:eastAsia="en-US" w:bidi="en-US"/>
        </w:rPr>
        <w:t xml:space="preserve">. </w:t>
      </w:r>
      <w:r>
        <w:t>При любом из этих условий попытка начать процесс</w:t>
      </w:r>
      <w:r>
        <w:br/>
        <w:t>настройки будет проигнорирована. На дисплее появится предупреждающее сообщение и будет</w:t>
      </w:r>
      <w:r>
        <w:br/>
        <w:t>передано соответствующее телеграфное сообщение. В таблице ниже приведены значения других</w:t>
      </w:r>
      <w:r>
        <w:br/>
        <w:t>звуковых сообщений тюнера.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2366"/>
        <w:gridCol w:w="2328"/>
        <w:gridCol w:w="2357"/>
      </w:tblGrid>
      <w:tr w:rsidR="005F2A11">
        <w:trPr>
          <w:trHeight w:hRule="exact" w:val="26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Функция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Один звуковой сигнал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Два звуковых сигнала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Нажатие</w:t>
            </w:r>
          </w:p>
        </w:tc>
      </w:tr>
      <w:tr w:rsidR="005F2A11">
        <w:trPr>
          <w:trHeight w:hRule="exact" w:val="25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т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енный банк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1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[ANT]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&lt;1 сек</w:t>
            </w:r>
          </w:p>
        </w:tc>
      </w:tr>
      <w:tr w:rsidR="005F2A11">
        <w:trPr>
          <w:trHeight w:hRule="exact" w:val="23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Банк памяти</w:t>
            </w:r>
          </w:p>
        </w:tc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tabs>
                <w:tab w:val="left" w:pos="1276"/>
                <w:tab w:val="left" w:pos="2212"/>
                <w:tab w:val="left" w:pos="3134"/>
                <w:tab w:val="left" w:pos="3964"/>
              </w:tabs>
              <w:spacing w:after="0"/>
              <w:ind w:left="34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 1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C 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ab/>
              <w:t>D 4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ab/>
              <w:t>OFF 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[ANT]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&gt;1 сек</w:t>
            </w:r>
          </w:p>
        </w:tc>
      </w:tr>
      <w:tr w:rsidR="005F2A11">
        <w:trPr>
          <w:trHeight w:hRule="exact" w:val="197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4694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tabs>
                <w:tab w:val="left" w:pos="1029"/>
                <w:tab w:val="left" w:pos="1941"/>
                <w:tab w:val="left" w:pos="2891"/>
                <w:tab w:val="left" w:pos="3803"/>
              </w:tabs>
              <w:spacing w:after="0"/>
              <w:ind w:left="160"/>
              <w:jc w:val="both"/>
              <w:rPr>
                <w:sz w:val="17"/>
                <w:szCs w:val="17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</w:tr>
      <w:tr w:rsidR="005F2A11">
        <w:trPr>
          <w:trHeight w:hRule="exact" w:val="22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60" w:firstLine="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Переключение обхода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5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Режим обхода</w:t>
            </w:r>
          </w:p>
        </w:tc>
        <w:tc>
          <w:tcPr>
            <w:tcW w:w="232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Восстановление последних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[TUNE]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&lt;0.5 сек или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[C-</w:t>
            </w:r>
          </w:p>
        </w:tc>
      </w:tr>
      <w:tr w:rsidR="005F2A11">
        <w:trPr>
          <w:trHeight w:hRule="exact" w:val="230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(L=0 and C=0)</w:t>
            </w:r>
          </w:p>
        </w:tc>
        <w:tc>
          <w:tcPr>
            <w:tcW w:w="2328" w:type="dxa"/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5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значений L/C</w:t>
            </w: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DN]+</w:t>
            </w:r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[L-DN]</w:t>
            </w:r>
          </w:p>
        </w:tc>
      </w:tr>
      <w:tr w:rsidR="005F2A11">
        <w:trPr>
          <w:trHeight w:hRule="exact" w:val="21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</w:t>
            </w:r>
          </w:p>
        </w:tc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tabs>
                <w:tab w:val="left" w:pos="1048"/>
                <w:tab w:val="left" w:pos="2018"/>
                <w:tab w:val="left" w:pos="2949"/>
                <w:tab w:val="left" w:pos="3899"/>
              </w:tabs>
              <w:spacing w:after="0"/>
              <w:ind w:left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b/>
                <w:bCs/>
              </w:rPr>
              <w:t xml:space="preserve">'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  <w:lang w:val="en-US" w:eastAsia="en-US" w:bidi="en-US"/>
              </w:rPr>
              <w:t>S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WR</w:t>
            </w:r>
            <w:r w:rsidRPr="00246B8E"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ab/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К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СВ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[TUNE]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0.5-2 сек</w:t>
            </w:r>
          </w:p>
        </w:tc>
      </w:tr>
      <w:tr w:rsidR="005F2A11">
        <w:trPr>
          <w:trHeight w:hRule="exact" w:val="202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469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tabs>
                <w:tab w:val="left" w:pos="1048"/>
                <w:tab w:val="left" w:pos="2138"/>
                <w:tab w:val="left" w:pos="2949"/>
                <w:tab w:val="left" w:pos="3894"/>
              </w:tabs>
              <w:spacing w:after="0"/>
              <w:ind w:left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&lt;1.5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  <w:t>&lt;2.0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  <w:t>&lt;2.5 3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  <w:t>&lt;3.0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  <w:t>&gt;3.0</w:t>
            </w: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</w:tr>
      <w:tr w:rsidR="005F2A11">
        <w:trPr>
          <w:trHeight w:hRule="exact" w:val="226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469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tabs>
                <w:tab w:val="left" w:pos="2114"/>
                <w:tab w:val="left" w:pos="2882"/>
                <w:tab w:val="left" w:pos="3846"/>
              </w:tabs>
              <w:spacing w:after="0"/>
              <w:ind w:left="160"/>
              <w:jc w:val="both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. 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зв.сигн</w:t>
            </w:r>
            <w:proofErr w:type="spellEnd"/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.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 w:rsidRPr="00246B8E"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>“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SWR</w:t>
            </w:r>
            <w:r w:rsidRPr="00246B8E"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>”</w:t>
            </w: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</w:tr>
      <w:tr w:rsidR="005F2A11">
        <w:trPr>
          <w:trHeight w:hRule="exact" w:val="26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Pr="00EB4AA4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 w:rsidRPr="00EB4AA4">
              <w:rPr>
                <w:rFonts w:ascii="Times New Roman" w:eastAsia="Times New Roman" w:hAnsi="Times New Roman" w:cs="Times New Roman"/>
                <w:iCs/>
                <w:sz w:val="15"/>
                <w:szCs w:val="15"/>
                <w:lang w:val="en-US" w:eastAsia="en-US" w:bidi="en-US"/>
              </w:rPr>
              <w:t>Sticky Tune "'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ON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OFF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[TUNE]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2-10 сек</w:t>
            </w:r>
          </w:p>
        </w:tc>
      </w:tr>
      <w:tr w:rsidR="005F2A11">
        <w:trPr>
          <w:trHeight w:hRule="exact" w:val="235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[TUNE]&lt;0.5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сек.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Обход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7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Настройка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[TUNE]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&gt;10 сек</w:t>
            </w:r>
          </w:p>
        </w:tc>
      </w:tr>
      <w:tr w:rsidR="005F2A11">
        <w:trPr>
          <w:trHeight w:hRule="exact" w:val="23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60" w:firstLine="2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Ручная подстройка L/C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44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Нижний лими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т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L/C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Верхний лимит L/C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[C-DN]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[L-DN]</w:t>
            </w:r>
          </w:p>
        </w:tc>
      </w:tr>
      <w:tr w:rsidR="005F2A11">
        <w:trPr>
          <w:trHeight w:hRule="exact" w:val="216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66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[C-UP]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[L-UP]</w:t>
            </w:r>
          </w:p>
        </w:tc>
      </w:tr>
      <w:tr w:rsidR="005F2A11">
        <w:trPr>
          <w:trHeight w:hRule="exact" w:val="235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Конденсаторы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Подключи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т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ь со стороны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Подключить со стороны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[C-</w:t>
            </w:r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UP]+</w:t>
            </w:r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[C-DN]</w:t>
            </w:r>
          </w:p>
        </w:tc>
      </w:tr>
      <w:tr w:rsidR="005F2A11">
        <w:trPr>
          <w:trHeight w:hRule="exact" w:val="235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38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Режим настройки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Автоматический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Полуавтоматический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[TUNE]+[ANT]</w:t>
            </w:r>
          </w:p>
        </w:tc>
      </w:tr>
      <w:tr w:rsidR="005F2A11" w:rsidRPr="00DC0A42">
        <w:trPr>
          <w:trHeight w:hRule="exact" w:val="235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Перезапись памяти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X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Pr="00246B8E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  <w:lang w:val="en-US" w:eastAsia="en-US" w:bidi="en-US"/>
              </w:rPr>
              <w:t>T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UNE]+[C-</w:t>
            </w:r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DN]+</w:t>
            </w:r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[L-DN]</w:t>
            </w:r>
          </w:p>
        </w:tc>
      </w:tr>
      <w:tr w:rsidR="005F2A11" w:rsidRPr="00DC0A42">
        <w:trPr>
          <w:trHeight w:hRule="exact" w:val="22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Pr="0026739A" w:rsidRDefault="00246B8E">
            <w:pPr>
              <w:pStyle w:val="a4"/>
              <w:shd w:val="clear" w:color="auto" w:fill="auto"/>
              <w:spacing w:after="0"/>
              <w:ind w:left="380"/>
              <w:rPr>
                <w:sz w:val="17"/>
                <w:szCs w:val="17"/>
              </w:rPr>
            </w:pPr>
            <w:r w:rsidRPr="0026739A">
              <w:rPr>
                <w:rFonts w:ascii="Times New Roman" w:eastAsia="Times New Roman" w:hAnsi="Times New Roman" w:cs="Times New Roman"/>
                <w:iCs/>
                <w:sz w:val="17"/>
                <w:szCs w:val="17"/>
              </w:rPr>
              <w:t>Обхо</w:t>
            </w:r>
            <w:r w:rsidR="00700997" w:rsidRPr="0026739A">
              <w:rPr>
                <w:rFonts w:ascii="Times New Roman" w:eastAsia="Times New Roman" w:hAnsi="Times New Roman" w:cs="Times New Roman"/>
                <w:iCs/>
                <w:sz w:val="17"/>
                <w:szCs w:val="17"/>
                <w:shd w:val="clear" w:color="auto" w:fill="80FFFF"/>
              </w:rPr>
              <w:t>д</w:t>
            </w:r>
            <w:r w:rsidRPr="0026739A">
              <w:rPr>
                <w:rFonts w:ascii="Times New Roman" w:eastAsia="Times New Roman" w:hAnsi="Times New Roman" w:cs="Times New Roman"/>
                <w:iCs/>
                <w:sz w:val="17"/>
                <w:szCs w:val="17"/>
              </w:rPr>
              <w:t xml:space="preserve"> усилителя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ON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OFF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Pr="00246B8E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[MODE]+[L-</w:t>
            </w:r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UP]+</w:t>
            </w:r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[L-DN]</w:t>
            </w:r>
          </w:p>
        </w:tc>
      </w:tr>
      <w:tr w:rsidR="005F2A11">
        <w:trPr>
          <w:trHeight w:hRule="exact" w:val="254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Pr="0026739A" w:rsidRDefault="00246B8E">
            <w:pPr>
              <w:pStyle w:val="a4"/>
              <w:shd w:val="clear" w:color="auto" w:fill="auto"/>
              <w:spacing w:after="0"/>
              <w:ind w:left="380"/>
              <w:rPr>
                <w:sz w:val="17"/>
                <w:szCs w:val="17"/>
              </w:rPr>
            </w:pPr>
            <w:r w:rsidRPr="0026739A">
              <w:rPr>
                <w:rFonts w:ascii="Times New Roman" w:eastAsia="Times New Roman" w:hAnsi="Times New Roman" w:cs="Times New Roman"/>
                <w:iCs/>
                <w:sz w:val="17"/>
                <w:szCs w:val="17"/>
                <w:lang w:val="en-US" w:eastAsia="en-US" w:bidi="en-US"/>
              </w:rPr>
              <w:t>Control™</w:t>
            </w:r>
          </w:p>
        </w:tc>
        <w:tc>
          <w:tcPr>
            <w:tcW w:w="2366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</w:tr>
      <w:tr w:rsidR="005F2A11">
        <w:trPr>
          <w:trHeight w:hRule="exact" w:val="25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Запрет ин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shd w:val="clear" w:color="auto" w:fill="80FFFF"/>
              </w:rPr>
              <w:t>т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ерфейса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X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 </w:t>
            </w:r>
            <w:proofErr w:type="gramStart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TUNE]+</w:t>
            </w:r>
            <w:proofErr w:type="gramEnd"/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[MODE]+[POWER</w:t>
            </w:r>
          </w:p>
        </w:tc>
      </w:tr>
      <w:tr w:rsidR="005F2A11">
        <w:trPr>
          <w:trHeight w:hRule="exact" w:val="197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трансивера</w:t>
            </w:r>
          </w:p>
        </w:tc>
        <w:tc>
          <w:tcPr>
            <w:tcW w:w="2366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]</w:t>
            </w:r>
          </w:p>
        </w:tc>
      </w:tr>
      <w:tr w:rsidR="005F2A11">
        <w:trPr>
          <w:trHeight w:hRule="exact" w:val="21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D36A93" w:rsidP="00D36A93">
            <w:pPr>
              <w:pStyle w:val="a4"/>
              <w:shd w:val="clear" w:color="auto" w:fill="auto"/>
              <w:spacing w:after="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 xml:space="preserve"> </w:t>
            </w:r>
            <w:r w:rsidR="007B4C65"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>П</w:t>
            </w:r>
            <w:proofErr w:type="spellStart"/>
            <w:r w:rsidR="001D7C88" w:rsidRPr="001D7C88"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одтверждение</w:t>
            </w:r>
            <w:proofErr w:type="spellEnd"/>
            <w:r w:rsidR="007B4C65"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>у</w:t>
            </w:r>
            <w:r w:rsidR="007B4C65" w:rsidRPr="007B4C65"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>дал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>ения</w:t>
            </w:r>
            <w:r w:rsidR="001D7C88" w:rsidRPr="001D7C88"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?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C9319F">
            <w:pPr>
              <w:pStyle w:val="a4"/>
              <w:shd w:val="clear" w:color="auto" w:fill="auto"/>
              <w:spacing w:after="0"/>
              <w:ind w:left="700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eastAsia="en-US" w:bidi="en-US"/>
              </w:rPr>
              <w:t xml:space="preserve">    </w:t>
            </w:r>
            <w:r w:rsidR="00246B8E"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Yes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2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[C-DN]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YES</w:t>
            </w:r>
          </w:p>
        </w:tc>
      </w:tr>
      <w:tr w:rsidR="005F2A11">
        <w:trPr>
          <w:trHeight w:hRule="exact" w:val="197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60" w:firstLine="20"/>
              <w:rPr>
                <w:sz w:val="17"/>
                <w:szCs w:val="17"/>
              </w:rPr>
            </w:pPr>
            <w:r>
              <w:rPr>
                <w:rFonts w:ascii="Courier New" w:eastAsia="Courier New" w:hAnsi="Courier New" w:cs="Courier New"/>
                <w:sz w:val="17"/>
                <w:szCs w:val="17"/>
                <w:lang w:val="en-US" w:eastAsia="en-US" w:bidi="en-US"/>
              </w:rPr>
              <w:t>DELETE BANK</w:t>
            </w:r>
          </w:p>
        </w:tc>
        <w:tc>
          <w:tcPr>
            <w:tcW w:w="23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700"/>
              <w:rPr>
                <w:sz w:val="17"/>
                <w:szCs w:val="17"/>
              </w:rPr>
            </w:pPr>
            <w:r>
              <w:rPr>
                <w:rFonts w:ascii="Courier New" w:eastAsia="Courier New" w:hAnsi="Courier New" w:cs="Courier New"/>
                <w:sz w:val="17"/>
                <w:szCs w:val="17"/>
                <w:lang w:val="en-US" w:eastAsia="en-US" w:bidi="en-US"/>
              </w:rPr>
              <w:t>DELETED</w:t>
            </w:r>
          </w:p>
        </w:tc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C9319F">
            <w:pPr>
              <w:pStyle w:val="a4"/>
              <w:shd w:val="clear" w:color="auto" w:fill="auto"/>
              <w:spacing w:after="0"/>
              <w:ind w:left="740"/>
              <w:rPr>
                <w:sz w:val="17"/>
                <w:szCs w:val="17"/>
              </w:rPr>
            </w:pPr>
            <w:r>
              <w:rPr>
                <w:rFonts w:ascii="Courier New" w:eastAsia="Courier New" w:hAnsi="Courier New" w:cs="Courier New"/>
                <w:sz w:val="17"/>
                <w:szCs w:val="17"/>
                <w:lang w:eastAsia="en-US" w:bidi="en-US"/>
              </w:rPr>
              <w:t xml:space="preserve"> </w:t>
            </w:r>
            <w:r w:rsidR="00246B8E">
              <w:rPr>
                <w:rFonts w:ascii="Courier New" w:eastAsia="Courier New" w:hAnsi="Courier New" w:cs="Courier New"/>
                <w:sz w:val="17"/>
                <w:szCs w:val="17"/>
                <w:lang w:val="en-US" w:eastAsia="en-US" w:bidi="en-US"/>
              </w:rPr>
              <w:t>CANCEL</w:t>
            </w: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 xml:space="preserve">[L-DN]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для</w:t>
            </w:r>
          </w:p>
        </w:tc>
      </w:tr>
      <w:tr w:rsidR="005F2A11" w:rsidTr="008C06DC">
        <w:trPr>
          <w:trHeight w:hRule="exact" w:val="212"/>
          <w:jc w:val="center"/>
        </w:trPr>
        <w:tc>
          <w:tcPr>
            <w:tcW w:w="2107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160" w:firstLine="20"/>
              <w:rPr>
                <w:sz w:val="17"/>
                <w:szCs w:val="17"/>
              </w:rPr>
            </w:pPr>
            <w:r>
              <w:rPr>
                <w:rFonts w:ascii="Courier New" w:eastAsia="Courier New" w:hAnsi="Courier New" w:cs="Courier New"/>
                <w:sz w:val="17"/>
                <w:szCs w:val="17"/>
                <w:lang w:val="en-US" w:eastAsia="en-US" w:bidi="en-US"/>
              </w:rPr>
              <w:t>DELETE ANTENNA</w:t>
            </w:r>
          </w:p>
        </w:tc>
        <w:tc>
          <w:tcPr>
            <w:tcW w:w="2366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C9319F">
            <w:pPr>
              <w:pStyle w:val="a4"/>
              <w:shd w:val="clear" w:color="auto" w:fill="auto"/>
              <w:spacing w:after="0"/>
              <w:ind w:left="700"/>
              <w:rPr>
                <w:sz w:val="17"/>
                <w:szCs w:val="17"/>
              </w:rPr>
            </w:pPr>
            <w:r>
              <w:rPr>
                <w:rFonts w:ascii="Courier New" w:eastAsia="Courier New" w:hAnsi="Courier New" w:cs="Courier New"/>
                <w:sz w:val="17"/>
                <w:szCs w:val="17"/>
              </w:rPr>
              <w:t xml:space="preserve">  </w:t>
            </w:r>
            <w:r w:rsidR="00246B8E">
              <w:rPr>
                <w:rFonts w:ascii="Courier New" w:eastAsia="Courier New" w:hAnsi="Courier New" w:cs="Courier New"/>
                <w:sz w:val="17"/>
                <w:szCs w:val="17"/>
              </w:rPr>
              <w:t>или</w:t>
            </w:r>
          </w:p>
        </w:tc>
        <w:tc>
          <w:tcPr>
            <w:tcW w:w="2328" w:type="dxa"/>
            <w:tcBorders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  <w:lang w:val="en-US" w:eastAsia="en-US" w:bidi="en-US"/>
              </w:rPr>
              <w:t>NO</w:t>
            </w:r>
          </w:p>
        </w:tc>
      </w:tr>
      <w:tr w:rsidR="005F2A11">
        <w:trPr>
          <w:trHeight w:hRule="exact" w:val="264"/>
          <w:jc w:val="center"/>
        </w:trPr>
        <w:tc>
          <w:tcPr>
            <w:tcW w:w="21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ind w:left="160" w:firstLine="20"/>
              <w:rPr>
                <w:sz w:val="17"/>
                <w:szCs w:val="17"/>
              </w:rPr>
            </w:pPr>
            <w:r>
              <w:rPr>
                <w:rFonts w:ascii="Courier New" w:eastAsia="Courier New" w:hAnsi="Courier New" w:cs="Courier New"/>
                <w:sz w:val="17"/>
                <w:szCs w:val="17"/>
                <w:lang w:val="en-US" w:eastAsia="en-US" w:bidi="en-US"/>
              </w:rPr>
              <w:t>TOTAL RESET</w:t>
            </w:r>
          </w:p>
        </w:tc>
        <w:tc>
          <w:tcPr>
            <w:tcW w:w="23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2A11" w:rsidRDefault="00C9319F">
            <w:pPr>
              <w:pStyle w:val="a4"/>
              <w:shd w:val="clear" w:color="auto" w:fill="auto"/>
              <w:spacing w:after="0"/>
              <w:ind w:left="700"/>
              <w:rPr>
                <w:sz w:val="17"/>
                <w:szCs w:val="17"/>
              </w:rPr>
            </w:pPr>
            <w:r>
              <w:rPr>
                <w:rFonts w:ascii="Courier New" w:eastAsia="Courier New" w:hAnsi="Courier New" w:cs="Courier New"/>
                <w:sz w:val="17"/>
                <w:szCs w:val="17"/>
                <w:lang w:eastAsia="en-US" w:bidi="en-US"/>
              </w:rPr>
              <w:t xml:space="preserve"> </w:t>
            </w:r>
            <w:r w:rsidR="00246B8E">
              <w:rPr>
                <w:rFonts w:ascii="Courier New" w:eastAsia="Courier New" w:hAnsi="Courier New" w:cs="Courier New"/>
                <w:sz w:val="17"/>
                <w:szCs w:val="17"/>
                <w:lang w:val="en-US" w:eastAsia="en-US" w:bidi="en-US"/>
              </w:rPr>
              <w:t>RESET</w:t>
            </w:r>
          </w:p>
        </w:tc>
        <w:tc>
          <w:tcPr>
            <w:tcW w:w="23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23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</w:tr>
    </w:tbl>
    <w:p w:rsidR="005F2A11" w:rsidRDefault="005F2A11">
      <w:pPr>
        <w:spacing w:after="206" w:line="14" w:lineRule="exact"/>
      </w:pPr>
    </w:p>
    <w:p w:rsidR="005F2A11" w:rsidRDefault="00246B8E">
      <w:pPr>
        <w:pStyle w:val="a4"/>
        <w:shd w:val="clear" w:color="auto" w:fill="auto"/>
        <w:spacing w:after="220"/>
        <w:ind w:left="240"/>
        <w:jc w:val="center"/>
      </w:pPr>
      <w:r>
        <w:rPr>
          <w:rFonts w:ascii="Times New Roman" w:eastAsia="Times New Roman" w:hAnsi="Times New Roman" w:cs="Times New Roman"/>
        </w:rPr>
        <w:t>Рис. 9 Звуковая сигнализация</w:t>
      </w:r>
    </w:p>
    <w:p w:rsidR="005F2A11" w:rsidRDefault="00246B8E">
      <w:pPr>
        <w:pStyle w:val="60"/>
        <w:keepNext/>
        <w:keepLines/>
        <w:shd w:val="clear" w:color="auto" w:fill="auto"/>
        <w:spacing w:after="0"/>
      </w:pPr>
      <w:bookmarkStart w:id="44" w:name="bookmark47"/>
      <w:r>
        <w:t>Цепи обратной связи и защита трансивера</w:t>
      </w:r>
      <w:bookmarkEnd w:id="44"/>
    </w:p>
    <w:p w:rsidR="005F2A11" w:rsidRDefault="00246B8E">
      <w:pPr>
        <w:pStyle w:val="11"/>
        <w:shd w:val="clear" w:color="auto" w:fill="auto"/>
        <w:spacing w:after="220"/>
      </w:pPr>
      <w:r>
        <w:t>Современные трансиверы с транзисторными усилителями мощности обычно имеют защитные цепи с</w:t>
      </w:r>
      <w:r>
        <w:br/>
        <w:t>обратной связью для защиты транзисторов по высокому КСВ. Они определяют величину КСВ в</w:t>
      </w:r>
      <w:r>
        <w:br/>
        <w:t>момент передачи и снижают выходную мощность в случае превышении заданного значения КСВ</w:t>
      </w:r>
      <w:r>
        <w:br/>
        <w:t>(обычно это 2:1). С ростом КСВ снижается мощность. Если Ваш трансивер имеет такую защиту, Вы</w:t>
      </w:r>
      <w:r>
        <w:br/>
        <w:t>можете просто начинать передачу и настройку тюнера с мощностью от 5 до 100 Вт. Если Ваш</w:t>
      </w:r>
      <w:r>
        <w:br/>
        <w:t>трансивер не имеет защиты, Вы должны перед настройкой тюнера вручную поставить уровень</w:t>
      </w:r>
      <w:r>
        <w:br/>
        <w:t>мощности не более 35 Вт. На более высоких уровнях мощности отраженная мощность, возникающая</w:t>
      </w:r>
      <w:r>
        <w:br/>
        <w:t>в процессе настройки, может повредить Ваш трансивер. Сверьтесь с руководс</w:t>
      </w:r>
      <w:r>
        <w:rPr>
          <w:shd w:val="clear" w:color="auto" w:fill="80FFFF"/>
        </w:rPr>
        <w:t>т</w:t>
      </w:r>
      <w:r>
        <w:t>вом на Ваш</w:t>
      </w:r>
      <w:r>
        <w:br/>
        <w:t xml:space="preserve">трансивер, чтобы определить наличие защитных цепей. В режиме </w:t>
      </w:r>
      <w:r>
        <w:rPr>
          <w:lang w:val="en-US" w:eastAsia="en-US" w:bidi="en-US"/>
        </w:rPr>
        <w:t>AM</w:t>
      </w:r>
      <w:r w:rsidRPr="00246B8E">
        <w:rPr>
          <w:lang w:eastAsia="en-US" w:bidi="en-US"/>
        </w:rPr>
        <w:t xml:space="preserve"> </w:t>
      </w:r>
      <w:r>
        <w:t>мощность обычно снижается</w:t>
      </w:r>
      <w:r>
        <w:br/>
        <w:t>до 20 или 40 Вт. Это удобный способ снизить мощность несущей для настройки.</w:t>
      </w:r>
      <w:r>
        <w:br w:type="page"/>
      </w:r>
    </w:p>
    <w:p w:rsidR="005F2A11" w:rsidRDefault="00246B8E">
      <w:pPr>
        <w:pStyle w:val="50"/>
        <w:keepNext/>
        <w:keepLines/>
        <w:shd w:val="clear" w:color="auto" w:fill="auto"/>
        <w:spacing w:line="221" w:lineRule="auto"/>
      </w:pPr>
      <w:bookmarkStart w:id="45" w:name="bookmark48"/>
      <w:r>
        <w:t>Рекомендации по заземлению</w:t>
      </w:r>
      <w:bookmarkEnd w:id="45"/>
    </w:p>
    <w:p w:rsidR="005F2A11" w:rsidRDefault="00246B8E">
      <w:pPr>
        <w:pStyle w:val="11"/>
        <w:shd w:val="clear" w:color="auto" w:fill="auto"/>
        <w:spacing w:after="200" w:line="254" w:lineRule="auto"/>
        <w:ind w:right="340"/>
      </w:pPr>
      <w:r>
        <w:t xml:space="preserve">Для уменьшения ВЧ помех однопроводные линии питания (для </w:t>
      </w:r>
      <w:r>
        <w:rPr>
          <w:lang w:val="en-US" w:eastAsia="en-US" w:bidi="en-US"/>
        </w:rPr>
        <w:t>Windom</w:t>
      </w:r>
      <w:r w:rsidRPr="00246B8E">
        <w:rPr>
          <w:lang w:eastAsia="en-US" w:bidi="en-US"/>
        </w:rPr>
        <w:t xml:space="preserve"> </w:t>
      </w:r>
      <w:r>
        <w:t>или антенн длинный провод)</w:t>
      </w:r>
      <w:r>
        <w:br/>
        <w:t>должны располагаться как можно дальше от других проводов. Излучение будет минимальным, если</w:t>
      </w:r>
      <w:r>
        <w:br/>
        <w:t>однопроводные линии проходят параллельно и достаточно близко с проводами, соединяющими</w:t>
      </w:r>
      <w:r>
        <w:br/>
        <w:t>тюнер с внешним заземлением. Линии питания должны иметь изоляцию, достаточную для</w:t>
      </w:r>
      <w:r>
        <w:br/>
        <w:t>предотвращения искрения и случайных контактов.</w:t>
      </w:r>
    </w:p>
    <w:p w:rsidR="005F2A11" w:rsidRDefault="00246B8E">
      <w:pPr>
        <w:pStyle w:val="60"/>
        <w:keepNext/>
        <w:keepLines/>
        <w:shd w:val="clear" w:color="auto" w:fill="auto"/>
        <w:spacing w:after="0"/>
      </w:pPr>
      <w:bookmarkStart w:id="46" w:name="bookmark49"/>
      <w:r>
        <w:t>ВНИМАНИЕ</w:t>
      </w:r>
      <w:bookmarkEnd w:id="46"/>
    </w:p>
    <w:p w:rsidR="005F2A11" w:rsidRDefault="00246B8E">
      <w:pPr>
        <w:pStyle w:val="11"/>
        <w:shd w:val="clear" w:color="auto" w:fill="auto"/>
        <w:spacing w:after="660"/>
      </w:pPr>
      <w:r>
        <w:t xml:space="preserve">Для безопасной работы корпус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 </w:t>
      </w:r>
      <w:r>
        <w:t>должен быть подключен к защитному заземлению.</w:t>
      </w:r>
      <w:r>
        <w:br/>
        <w:t>Убедитесь, что также заземлены передатчик и другое оборудование. Для подключения к заземлению</w:t>
      </w:r>
      <w:r>
        <w:br/>
        <w:t xml:space="preserve">на корпусе тюнера установлен терминал </w:t>
      </w:r>
      <w:r>
        <w:rPr>
          <w:lang w:val="en-US" w:eastAsia="en-US" w:bidi="en-US"/>
        </w:rPr>
        <w:t>GRO</w:t>
      </w:r>
      <w:r>
        <w:rPr>
          <w:shd w:val="clear" w:color="auto" w:fill="80FFFF"/>
          <w:lang w:val="en-US" w:eastAsia="en-US" w:bidi="en-US"/>
        </w:rPr>
        <w:t>UND</w:t>
      </w:r>
      <w:r w:rsidRPr="00246B8E">
        <w:rPr>
          <w:lang w:eastAsia="en-US" w:bidi="en-US"/>
        </w:rPr>
        <w:t xml:space="preserve"> </w:t>
      </w:r>
      <w:r>
        <w:t>с барашковой гайкой. В целях безопасности</w:t>
      </w:r>
      <w:r>
        <w:br/>
        <w:t>применяйте, как заземление по постоянному току, так и ВЧ заземление. Особенно важно наличие</w:t>
      </w:r>
      <w:r>
        <w:br/>
        <w:t>качественного ВЧ заземления при использовании антенн типа длинный провод. При использовании</w:t>
      </w:r>
      <w:r>
        <w:br/>
        <w:t>однопроводной линии, тюнеру требуется что-нибудь, чтобы выдержать токи в однопроводной линии.</w:t>
      </w:r>
      <w:r>
        <w:br/>
        <w:t xml:space="preserve">При отсутствии хорошего </w:t>
      </w:r>
      <w:r>
        <w:rPr>
          <w:shd w:val="clear" w:color="auto" w:fill="80FFFF"/>
        </w:rPr>
        <w:t>ВЧ</w:t>
      </w:r>
      <w:r>
        <w:t xml:space="preserve"> заземления сигнал часто находит путь назад в линию питания (ВЧ</w:t>
      </w:r>
      <w:r>
        <w:br/>
        <w:t>помехи), к аудио цепям передатчика (ВЧ обратная связь) и к оператору (ВЧ ожоги). Водопроводные</w:t>
      </w:r>
      <w:r>
        <w:br/>
        <w:t>трубы обеспечивают хорошее защитное заземление по переменному и постоянному току, но не всегда</w:t>
      </w:r>
      <w:r>
        <w:br/>
        <w:t>подходят для ВЧ заземления, поскольку представляют собой одиночные проводники. Заземляющие</w:t>
      </w:r>
      <w:r>
        <w:br/>
        <w:t>стержни сами по себе не пригодны для создания качественного ВЧ заземления. ВЧ заземление</w:t>
      </w:r>
      <w:r>
        <w:br/>
        <w:t>работает намного лучше, когда оно распределено по большой площади. Могут быть использованы</w:t>
      </w:r>
      <w:r>
        <w:br/>
        <w:t>водопроводные трубы, трубы отопления, изгороди (особенно если они соединены перемычками в</w:t>
      </w:r>
      <w:r>
        <w:br/>
        <w:t>единую сеть), но лучшие результаты будут при использовании при использовании системы из</w:t>
      </w:r>
      <w:r>
        <w:br/>
        <w:t xml:space="preserve">большого числа противовесов. </w:t>
      </w:r>
      <w:proofErr w:type="spellStart"/>
      <w:r>
        <w:t>Радиалы</w:t>
      </w:r>
      <w:proofErr w:type="spellEnd"/>
      <w:r>
        <w:t xml:space="preserve"> и противовесы образуют большую поверхность с низким</w:t>
      </w:r>
      <w:r>
        <w:br/>
        <w:t>сопротивлением для ВЧ энергии. ВЧ токи распространяются по поверхности проводника. Плетеные и</w:t>
      </w:r>
      <w:r>
        <w:br/>
        <w:t>многожильные проводники имеют высокое поверхностное сопротивление для ВЧ токов. Заземляющие</w:t>
      </w:r>
      <w:r>
        <w:br/>
        <w:t>провода должны иметь ровную поверхность. Не применяйте многожильные или плетеные провода</w:t>
      </w:r>
      <w:r>
        <w:br/>
        <w:t>для ВЧ заземления, кроме случаев, когда требуется гибкий подвод. Существует большое количество</w:t>
      </w:r>
      <w:r>
        <w:br/>
        <w:t>литературы, которая поможет в правильной организации заземления Вашей радиостанции.</w:t>
      </w:r>
    </w:p>
    <w:p w:rsidR="005F2A11" w:rsidRDefault="00246B8E">
      <w:pPr>
        <w:pStyle w:val="50"/>
        <w:keepNext/>
        <w:keepLines/>
        <w:shd w:val="clear" w:color="auto" w:fill="auto"/>
        <w:spacing w:after="200" w:line="240" w:lineRule="auto"/>
      </w:pPr>
      <w:bookmarkStart w:id="47" w:name="bookmark50"/>
      <w:r>
        <w:t>Рекомендации по антеннам</w:t>
      </w:r>
      <w:bookmarkEnd w:id="47"/>
    </w:p>
    <w:p w:rsidR="005F2A11" w:rsidRDefault="00246B8E">
      <w:pPr>
        <w:pStyle w:val="60"/>
        <w:keepNext/>
        <w:keepLines/>
        <w:shd w:val="clear" w:color="auto" w:fill="auto"/>
        <w:spacing w:after="0"/>
      </w:pPr>
      <w:bookmarkStart w:id="48" w:name="bookmark51"/>
      <w:r>
        <w:t>Расположение</w:t>
      </w:r>
      <w:bookmarkEnd w:id="48"/>
    </w:p>
    <w:p w:rsidR="005F2A11" w:rsidRDefault="00246B8E">
      <w:pPr>
        <w:pStyle w:val="11"/>
        <w:shd w:val="clear" w:color="auto" w:fill="auto"/>
        <w:spacing w:after="220"/>
        <w:ind w:right="340"/>
      </w:pPr>
      <w:r>
        <w:t>Для повышения эффективности антенны в виде длинного провода придерживайтесь длины не</w:t>
      </w:r>
      <w:r>
        <w:br/>
        <w:t>менее четверти длины волны на рабочей частоте. Горизонтальные антенны должны быть длиной и</w:t>
      </w:r>
      <w:r>
        <w:br/>
        <w:t>высотой подвеса не менее половины длины волны и не иметь вблизи посторонних объектов. Хотя</w:t>
      </w:r>
      <w:r>
        <w:br/>
        <w:t>качественная ВЧ земля улучшает эффективность работы для всех вариантов установки, для антенн</w:t>
      </w:r>
      <w:r>
        <w:br/>
        <w:t>длинный провод и других типа Маркони, она является особо важной.</w:t>
      </w:r>
    </w:p>
    <w:p w:rsidR="005F2A11" w:rsidRDefault="00246B8E">
      <w:pPr>
        <w:pStyle w:val="60"/>
        <w:keepNext/>
        <w:keepLines/>
        <w:shd w:val="clear" w:color="auto" w:fill="auto"/>
        <w:spacing w:after="0"/>
      </w:pPr>
      <w:bookmarkStart w:id="49" w:name="bookmark52"/>
      <w:r>
        <w:t>Проблемы согласования</w:t>
      </w:r>
      <w:bookmarkEnd w:id="49"/>
    </w:p>
    <w:p w:rsidR="005F2A11" w:rsidRDefault="00246B8E">
      <w:pPr>
        <w:pStyle w:val="11"/>
        <w:shd w:val="clear" w:color="auto" w:fill="auto"/>
        <w:spacing w:after="0"/>
      </w:pPr>
      <w:r>
        <w:t>Большинство проблем с согласованием возникает, когда импеданс антенной системы оказывается</w:t>
      </w:r>
      <w:r>
        <w:br/>
        <w:t>слишком высок для тюнера. Если импеданс антенны намного ниже импеданса линии питания, это</w:t>
      </w:r>
      <w:r>
        <w:br/>
        <w:t>можно исправить, конвертировав его с помощью линии питания кратной нечетному количеству в</w:t>
      </w:r>
      <w:r>
        <w:br/>
        <w:t>четверть длины волны. Подобные проблемы возникают, когда антенна имеет очень высокий</w:t>
      </w:r>
      <w:r>
        <w:br/>
        <w:t>импеданс и питается линией, кратной полуволновым длинам. Полуволновая линия питания без</w:t>
      </w:r>
      <w:r>
        <w:br/>
        <w:t>изменений переносит высокий импеданс антенны к тюнеру. Некорректные длины антенны или линии</w:t>
      </w:r>
      <w:r>
        <w:br/>
        <w:t>питания могут затруднить настройку антенны или сделать ее невозможной. Эта проблема часто</w:t>
      </w:r>
      <w:r>
        <w:br/>
        <w:t>возникает в диапазоне 80 метров, если для питания полуволнового диполя (30-</w:t>
      </w:r>
      <w:r>
        <w:rPr>
          <w:shd w:val="clear" w:color="auto" w:fill="80FFFF"/>
        </w:rPr>
        <w:t>42</w:t>
      </w:r>
      <w:r>
        <w:t xml:space="preserve"> м) используется</w:t>
      </w:r>
      <w:r>
        <w:br/>
        <w:t>четвертьволновая (18-21 м) открытая линия. Четвертьволновая линия питания трансформирует</w:t>
      </w:r>
      <w:r>
        <w:br/>
        <w:t>низкий импеданс диполя в значение более 3000 Ом на входе тюнера. Это происходит, когда длина</w:t>
      </w:r>
      <w:r>
        <w:br/>
        <w:t>линии питания ошибочно выбрана кратной нечетному числу четвертьволновых отрезков. Линия</w:t>
      </w:r>
      <w:r>
        <w:br/>
        <w:t>трансформирует сопротивление антенны. Эта же проблема встречается в диапазоне 40 метров,</w:t>
      </w:r>
      <w:r>
        <w:br/>
        <w:t>например, в следующем случае. Волновой диполь (</w:t>
      </w:r>
      <w:r>
        <w:rPr>
          <w:shd w:val="clear" w:color="auto" w:fill="80FFFF"/>
        </w:rPr>
        <w:t>3</w:t>
      </w:r>
      <w:r>
        <w:t>0-42 м) питается полуволновой (18-21 м)</w:t>
      </w:r>
    </w:p>
    <w:p w:rsidR="005F2A11" w:rsidRDefault="00246B8E">
      <w:pPr>
        <w:pStyle w:val="11"/>
        <w:shd w:val="clear" w:color="auto" w:fill="auto"/>
      </w:pPr>
      <w:r>
        <w:t>линией питания. Полуволновая линия питания без изменений переносит высокий импеданс антенны к</w:t>
      </w:r>
      <w:r>
        <w:br/>
        <w:t>тюнеру. В диапазоне 40 метров в точке подключения к тюнеру сопротивление антенны будет</w:t>
      </w:r>
      <w:r>
        <w:br/>
        <w:t>составлять несколько тысяч ом. А напряжение на компонентах тюнера может достигать нескольких</w:t>
      </w:r>
      <w:r>
        <w:br/>
        <w:t>тысяч вольт. Что может привести к повреждению тюнера.</w:t>
      </w:r>
      <w:r>
        <w:br w:type="page"/>
      </w:r>
    </w:p>
    <w:p w:rsidR="005F2A11" w:rsidRDefault="00246B8E">
      <w:pPr>
        <w:pStyle w:val="11"/>
        <w:shd w:val="clear" w:color="auto" w:fill="auto"/>
        <w:spacing w:after="0" w:line="360" w:lineRule="auto"/>
        <w:ind w:left="380" w:firstLine="20"/>
      </w:pPr>
      <w:r>
        <w:t>Следующие рекомендации облегчат согласование антенн с тюнером:</w:t>
      </w:r>
    </w:p>
    <w:p w:rsidR="005F2A11" w:rsidRDefault="00246B8E">
      <w:pPr>
        <w:pStyle w:val="11"/>
        <w:shd w:val="clear" w:color="auto" w:fill="auto"/>
        <w:spacing w:after="0" w:line="360" w:lineRule="auto"/>
        <w:ind w:left="740" w:right="680" w:firstLine="20"/>
      </w:pPr>
      <w:r>
        <w:t xml:space="preserve">Не применяйте для питания полуволновых многодиапазонных антенн </w:t>
      </w:r>
      <w:proofErr w:type="spellStart"/>
      <w:r>
        <w:t>высокоомную</w:t>
      </w:r>
      <w:proofErr w:type="spellEnd"/>
      <w:r>
        <w:t xml:space="preserve"> линию</w:t>
      </w:r>
      <w:r>
        <w:br/>
        <w:t>длиной, кратной нечетному числу четвертьволновых отрезков.</w:t>
      </w:r>
    </w:p>
    <w:p w:rsidR="005F2A11" w:rsidRDefault="00246B8E">
      <w:pPr>
        <w:pStyle w:val="11"/>
        <w:shd w:val="clear" w:color="auto" w:fill="auto"/>
        <w:spacing w:after="0" w:line="257" w:lineRule="auto"/>
        <w:ind w:left="740" w:right="680" w:firstLine="20"/>
      </w:pPr>
      <w:r>
        <w:t>Не применяйте для питания антенн размером длиной волны линий питания длиной, кратной</w:t>
      </w:r>
      <w:r>
        <w:br/>
        <w:t>полуволновым отрезкам.</w:t>
      </w:r>
    </w:p>
    <w:p w:rsidR="005F2A11" w:rsidRDefault="00246B8E">
      <w:pPr>
        <w:pStyle w:val="11"/>
        <w:shd w:val="clear" w:color="auto" w:fill="auto"/>
        <w:spacing w:after="0" w:line="257" w:lineRule="auto"/>
        <w:ind w:left="1100" w:right="680" w:hanging="340"/>
      </w:pPr>
      <w:r>
        <w:t>Если тюнер не может настроить многодиапазонную антенну, удлините (или укоротите) линию</w:t>
      </w:r>
      <w:r>
        <w:br/>
        <w:t>питания на 1/8 длины волны проблемного диапазона и повторите настройку.</w:t>
      </w:r>
    </w:p>
    <w:p w:rsidR="005F2A11" w:rsidRDefault="00246B8E">
      <w:pPr>
        <w:pStyle w:val="11"/>
        <w:shd w:val="clear" w:color="auto" w:fill="auto"/>
        <w:spacing w:after="420" w:line="257" w:lineRule="auto"/>
        <w:ind w:left="740" w:right="680" w:firstLine="20"/>
      </w:pPr>
      <w:r>
        <w:t xml:space="preserve">Не используйте </w:t>
      </w:r>
      <w:r>
        <w:rPr>
          <w:lang w:val="en-US" w:eastAsia="en-US" w:bidi="en-US"/>
        </w:rPr>
        <w:t>G</w:t>
      </w:r>
      <w:r w:rsidRPr="00246B8E">
        <w:rPr>
          <w:lang w:eastAsia="en-US" w:bidi="en-US"/>
        </w:rPr>
        <w:t>5</w:t>
      </w:r>
      <w:r>
        <w:rPr>
          <w:lang w:val="en-US" w:eastAsia="en-US" w:bidi="en-US"/>
        </w:rPr>
        <w:t>RV</w:t>
      </w:r>
      <w:r w:rsidRPr="00246B8E">
        <w:rPr>
          <w:lang w:eastAsia="en-US" w:bidi="en-US"/>
        </w:rPr>
        <w:t xml:space="preserve"> </w:t>
      </w:r>
      <w:r>
        <w:t>или другие диполи с питанием в центре на частотах ниже, чем в</w:t>
      </w:r>
      <w:r>
        <w:br/>
        <w:t>половину длины волны от расчетной. При использовании антенны 80 метрового диапазона на</w:t>
      </w:r>
      <w:r>
        <w:br/>
        <w:t>160 метрах, запитайте ее через короткозамкнутую линию, как длинный провод.</w:t>
      </w:r>
    </w:p>
    <w:p w:rsidR="005F2A11" w:rsidRDefault="00246B8E">
      <w:pPr>
        <w:pStyle w:val="11"/>
        <w:shd w:val="clear" w:color="auto" w:fill="auto"/>
        <w:spacing w:after="480"/>
        <w:ind w:left="380" w:right="520" w:firstLine="20"/>
      </w:pPr>
      <w:r>
        <w:t xml:space="preserve">Чтобы не было проблем с согласованием дипольных антенн с </w:t>
      </w:r>
      <w:proofErr w:type="spellStart"/>
      <w:r>
        <w:t>высокоомными</w:t>
      </w:r>
      <w:proofErr w:type="spellEnd"/>
      <w:r>
        <w:t xml:space="preserve"> линиями, соблюдайте</w:t>
      </w:r>
      <w:r>
        <w:br/>
        <w:t>необходимые размеры; диполь 160м: 10.6-18, 51.8-59 или 64-72 метра. (НЕ используйте 39.6, 79.2 м)</w:t>
      </w:r>
      <w:r>
        <w:br/>
        <w:t xml:space="preserve">диполь 80м: 10.3-12, 27-31 или 49-52 метра. (НЕ используйте 20.5, </w:t>
      </w:r>
      <w:r>
        <w:rPr>
          <w:shd w:val="clear" w:color="auto" w:fill="80FFFF"/>
        </w:rPr>
        <w:t>41,58</w:t>
      </w:r>
      <w:r>
        <w:t xml:space="preserve"> м) Диполь 40м: 12.8- 15.8,</w:t>
      </w:r>
      <w:r>
        <w:br/>
        <w:t>22-25, 34-37 или 44-47 метра. (НЕ используйте 9.7, 19.4, 29.1,</w:t>
      </w:r>
      <w:r>
        <w:rPr>
          <w:shd w:val="clear" w:color="auto" w:fill="80FFFF"/>
        </w:rPr>
        <w:t>3</w:t>
      </w:r>
      <w:r>
        <w:t>8.8 м). Небольшое уменьшение или</w:t>
      </w:r>
      <w:r>
        <w:br/>
        <w:t>увеличение линии питания может помочь с согласованием на более высоких диапазонах.</w:t>
      </w:r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11" w:lineRule="auto"/>
        <w:ind w:left="380" w:firstLine="20"/>
      </w:pPr>
      <w:bookmarkStart w:id="50" w:name="bookmark53"/>
      <w:r>
        <w:t>ПРЕДУПРЕЖДЕНИЕ</w:t>
      </w:r>
      <w:bookmarkEnd w:id="50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20"/>
        <w:ind w:left="380" w:right="520" w:firstLine="20"/>
        <w:sectPr w:rsidR="005F2A11" w:rsidSect="007D18C6">
          <w:footerReference w:type="default" r:id="rId17"/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  <w:r>
        <w:t>Чтобы не было проблем на НЧ диапазонах полуволновые дипольные антенны должны быть</w:t>
      </w:r>
      <w:r>
        <w:br/>
        <w:t>полноразмерными. При использовании антенн диапазонов 80 и 40 метров на диапазоне 160 метров,</w:t>
      </w:r>
      <w:r>
        <w:br/>
        <w:t>в точке питания будет очень низкое сопротивление с большой реактивностью. Подобные попытки</w:t>
      </w:r>
      <w:r>
        <w:br/>
        <w:t>одинаково вредны как для качества вашего сигнала, так и для тюнера. Лучшие результаты при</w:t>
      </w:r>
      <w:r>
        <w:br/>
        <w:t xml:space="preserve">использовании антенн 80 и 40 метровых диапазонов в диапазоне </w:t>
      </w:r>
      <w:r>
        <w:rPr>
          <w:shd w:val="clear" w:color="auto" w:fill="80FFFF"/>
        </w:rPr>
        <w:t>160</w:t>
      </w:r>
      <w:r>
        <w:t xml:space="preserve"> метров будут, если антенна</w:t>
      </w:r>
      <w:r>
        <w:br/>
        <w:t>будет запитана только в один (или оба, соединенных параллельно) проводник линии питания, как</w:t>
      </w:r>
      <w:r>
        <w:br/>
      </w:r>
      <w:r>
        <w:rPr>
          <w:lang w:val="en-US" w:eastAsia="en-US" w:bidi="en-US"/>
        </w:rPr>
        <w:t>Long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Wire</w:t>
      </w:r>
      <w:r w:rsidRPr="00246B8E">
        <w:rPr>
          <w:lang w:eastAsia="en-US" w:bidi="en-US"/>
        </w:rPr>
        <w:t xml:space="preserve">, </w:t>
      </w:r>
      <w:r>
        <w:t xml:space="preserve">то антенна будет работать как </w:t>
      </w:r>
      <w:r>
        <w:rPr>
          <w:lang w:val="en-US" w:eastAsia="en-US" w:bidi="en-US"/>
        </w:rPr>
        <w:t>T</w:t>
      </w:r>
      <w:r w:rsidRPr="00246B8E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antenns</w:t>
      </w:r>
      <w:proofErr w:type="spellEnd"/>
      <w:r w:rsidRPr="00246B8E">
        <w:rPr>
          <w:lang w:eastAsia="en-US" w:bidi="en-US"/>
        </w:rPr>
        <w:t>.</w:t>
      </w:r>
    </w:p>
    <w:p w:rsidR="005F2A11" w:rsidRDefault="00246B8E">
      <w:pPr>
        <w:pStyle w:val="24"/>
        <w:keepNext/>
        <w:keepLines/>
        <w:shd w:val="clear" w:color="auto" w:fill="auto"/>
      </w:pPr>
      <w:bookmarkStart w:id="51" w:name="bookmark54"/>
      <w:r>
        <w:t>Приложения</w:t>
      </w:r>
      <w:bookmarkEnd w:id="51"/>
    </w:p>
    <w:p w:rsidR="005F2A11" w:rsidRDefault="00246B8E">
      <w:pPr>
        <w:pStyle w:val="40"/>
        <w:keepNext/>
        <w:keepLines/>
        <w:shd w:val="clear" w:color="auto" w:fill="auto"/>
        <w:ind w:left="520" w:right="0" w:firstLine="20"/>
        <w:jc w:val="left"/>
      </w:pPr>
      <w:bookmarkStart w:id="52" w:name="bookmark55"/>
      <w:r>
        <w:t>ВАРИАНТЫ ВКЛЮЧЕНИЯ</w:t>
      </w:r>
      <w:bookmarkEnd w:id="52"/>
    </w:p>
    <w:p w:rsidR="005F2A11" w:rsidRDefault="00246B8E">
      <w:pPr>
        <w:pStyle w:val="ab"/>
        <w:shd w:val="clear" w:color="auto" w:fill="auto"/>
        <w:spacing w:after="140"/>
        <w:ind w:right="0"/>
        <w:jc w:val="right"/>
        <w:rPr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>ВАРИАНТЫ ВКЛЮЧЕНИЯ ТЮНЕРА</w:t>
      </w:r>
    </w:p>
    <w:p w:rsidR="005F2A11" w:rsidRDefault="00246B8E">
      <w:pPr>
        <w:pStyle w:val="ab"/>
        <w:shd w:val="clear" w:color="auto" w:fill="auto"/>
        <w:spacing w:after="0"/>
        <w:ind w:left="3240" w:right="0"/>
      </w:pPr>
      <w:r>
        <w:t>(Нажмите и удерживайте кнопки при включении питания</w:t>
      </w:r>
      <w:r>
        <w:rPr>
          <w:color w:val="000000"/>
        </w:rPr>
        <w:t>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8"/>
        <w:gridCol w:w="845"/>
        <w:gridCol w:w="946"/>
        <w:gridCol w:w="826"/>
        <w:gridCol w:w="1104"/>
        <w:gridCol w:w="4147"/>
      </w:tblGrid>
      <w:tr w:rsidR="005F2A11">
        <w:trPr>
          <w:trHeight w:hRule="exact" w:val="245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right"/>
            </w:pPr>
            <w:r>
              <w:rPr>
                <w:b/>
                <w:bCs/>
                <w:lang w:val="en-US" w:eastAsia="en-US" w:bidi="en-US"/>
              </w:rPr>
              <w:t>[TUNE]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Для запуска самодиагностики</w:t>
            </w:r>
          </w:p>
        </w:tc>
      </w:tr>
      <w:tr w:rsidR="005F2A11">
        <w:trPr>
          <w:trHeight w:hRule="exact" w:val="245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1E1C22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eastAsia="en-US" w:bidi="en-US"/>
              </w:rPr>
              <w:t xml:space="preserve">  </w:t>
            </w:r>
            <w:r w:rsidR="00246B8E">
              <w:rPr>
                <w:b/>
                <w:bCs/>
                <w:lang w:val="en-US" w:eastAsia="en-US" w:bidi="en-US"/>
              </w:rPr>
              <w:t>[C-DN]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Для проверки реле</w:t>
            </w:r>
          </w:p>
        </w:tc>
      </w:tr>
      <w:tr w:rsidR="005F2A11">
        <w:trPr>
          <w:trHeight w:hRule="exact" w:val="240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60"/>
              <w:jc w:val="center"/>
            </w:pPr>
            <w:r>
              <w:rPr>
                <w:b/>
                <w:bCs/>
                <w:lang w:val="en-US" w:eastAsia="en-US" w:bidi="en-US"/>
              </w:rPr>
              <w:t>[L-DN]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Для проверки схемы выключения</w:t>
            </w:r>
          </w:p>
        </w:tc>
      </w:tr>
      <w:tr w:rsidR="005F2A11">
        <w:trPr>
          <w:trHeight w:hRule="exact" w:val="235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right"/>
            </w:pPr>
            <w:r>
              <w:rPr>
                <w:b/>
                <w:bCs/>
                <w:lang w:val="en-US" w:eastAsia="en-US" w:bidi="en-US"/>
              </w:rPr>
              <w:t>[TUNE]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b/>
                <w:bCs/>
                <w:lang w:val="en-US" w:eastAsia="en-US" w:bidi="en-US"/>
              </w:rPr>
              <w:t>[MODE]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60"/>
              <w:jc w:val="center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Для отключения интерфейса</w:t>
            </w:r>
          </w:p>
        </w:tc>
      </w:tr>
      <w:tr w:rsidR="005F2A11">
        <w:trPr>
          <w:trHeight w:hRule="exact" w:val="240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right"/>
            </w:pPr>
            <w:r>
              <w:rPr>
                <w:b/>
                <w:bCs/>
                <w:lang w:val="en-US" w:eastAsia="en-US" w:bidi="en-US"/>
              </w:rPr>
              <w:t>[TUNE]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b/>
                <w:bCs/>
                <w:lang w:val="en-US" w:eastAsia="en-US" w:bidi="en-US"/>
              </w:rPr>
              <w:t>[ANT]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Для очистки текущей антенной памяти</w:t>
            </w:r>
          </w:p>
        </w:tc>
      </w:tr>
      <w:tr w:rsidR="005F2A11">
        <w:trPr>
          <w:trHeight w:hRule="exact" w:val="240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right"/>
            </w:pPr>
            <w:r>
              <w:rPr>
                <w:b/>
                <w:bCs/>
                <w:lang w:val="en-US" w:eastAsia="en-US" w:bidi="en-US"/>
              </w:rPr>
              <w:t>[TUNE]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3077EA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b/>
                <w:bCs/>
                <w:lang w:eastAsia="en-US" w:bidi="en-US"/>
              </w:rPr>
              <w:t xml:space="preserve"> </w:t>
            </w:r>
            <w:r w:rsidR="00246B8E">
              <w:rPr>
                <w:b/>
                <w:bCs/>
                <w:lang w:val="en-US" w:eastAsia="en-US" w:bidi="en-US"/>
              </w:rPr>
              <w:t>[C-UP]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60"/>
              <w:jc w:val="center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Для очистки памяти текущего банка</w:t>
            </w:r>
          </w:p>
        </w:tc>
      </w:tr>
      <w:tr w:rsidR="005F2A11">
        <w:trPr>
          <w:trHeight w:hRule="exact" w:val="235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right"/>
            </w:pPr>
            <w:r>
              <w:rPr>
                <w:b/>
                <w:bCs/>
                <w:lang w:val="en-US" w:eastAsia="en-US" w:bidi="en-US"/>
              </w:rPr>
              <w:t>[TUNE]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3077EA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b/>
                <w:bCs/>
                <w:lang w:eastAsia="en-US" w:bidi="en-US"/>
              </w:rPr>
              <w:t xml:space="preserve"> </w:t>
            </w:r>
            <w:r w:rsidR="00246B8E">
              <w:rPr>
                <w:b/>
                <w:bCs/>
                <w:lang w:val="en-US" w:eastAsia="en-US" w:bidi="en-US"/>
              </w:rPr>
              <w:t>[L-UP]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Для сброса к заводским установкам</w:t>
            </w:r>
          </w:p>
        </w:tc>
      </w:tr>
      <w:tr w:rsidR="005F2A11">
        <w:trPr>
          <w:trHeight w:hRule="exact" w:val="240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right"/>
            </w:pPr>
            <w:r>
              <w:rPr>
                <w:b/>
                <w:bCs/>
                <w:lang w:val="en-US" w:eastAsia="en-US" w:bidi="en-US"/>
              </w:rPr>
              <w:t>[TUNE]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3077EA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b/>
                <w:bCs/>
                <w:lang w:eastAsia="en-US" w:bidi="en-US"/>
              </w:rPr>
              <w:t xml:space="preserve"> </w:t>
            </w:r>
            <w:r w:rsidR="00246B8E">
              <w:rPr>
                <w:b/>
                <w:bCs/>
                <w:lang w:val="en-US" w:eastAsia="en-US" w:bidi="en-US"/>
              </w:rPr>
              <w:t>[C-UP]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3077EA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eastAsia="en-US" w:bidi="en-US"/>
              </w:rPr>
              <w:t xml:space="preserve">  </w:t>
            </w:r>
            <w:r w:rsidR="00246B8E">
              <w:rPr>
                <w:b/>
                <w:bCs/>
                <w:lang w:val="en-US" w:eastAsia="en-US" w:bidi="en-US"/>
              </w:rPr>
              <w:t>[L-UP]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Полный сброс</w:t>
            </w:r>
          </w:p>
        </w:tc>
      </w:tr>
      <w:tr w:rsidR="005F2A11">
        <w:trPr>
          <w:trHeight w:hRule="exact" w:val="240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00"/>
              <w:jc w:val="center"/>
            </w:pPr>
            <w:r>
              <w:rPr>
                <w:b/>
                <w:bCs/>
                <w:lang w:val="en-US" w:eastAsia="en-US" w:bidi="en-US"/>
              </w:rPr>
              <w:t>[C-UP]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3077EA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eastAsia="en-US" w:bidi="en-US"/>
              </w:rPr>
              <w:t xml:space="preserve">  </w:t>
            </w:r>
            <w:r w:rsidR="00246B8E">
              <w:rPr>
                <w:b/>
                <w:bCs/>
                <w:lang w:val="en-US" w:eastAsia="en-US" w:bidi="en-US"/>
              </w:rPr>
              <w:t>[C-DN]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Калибровка измерителя</w:t>
            </w:r>
          </w:p>
        </w:tc>
      </w:tr>
      <w:tr w:rsidR="005F2A11">
        <w:trPr>
          <w:trHeight w:hRule="exact" w:val="235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00"/>
              <w:jc w:val="center"/>
            </w:pPr>
            <w:r>
              <w:rPr>
                <w:b/>
                <w:bCs/>
                <w:lang w:val="en-US" w:eastAsia="en-US" w:bidi="en-US"/>
              </w:rPr>
              <w:t>[C-UP]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3077EA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eastAsia="en-US" w:bidi="en-US"/>
              </w:rPr>
              <w:t xml:space="preserve">  </w:t>
            </w:r>
            <w:r w:rsidR="00246B8E">
              <w:rPr>
                <w:b/>
                <w:bCs/>
                <w:lang w:val="en-US" w:eastAsia="en-US" w:bidi="en-US"/>
              </w:rPr>
              <w:t>[L-UP]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Калибровка измерительного моста КСВ</w:t>
            </w:r>
          </w:p>
        </w:tc>
      </w:tr>
      <w:tr w:rsidR="005F2A11">
        <w:trPr>
          <w:trHeight w:hRule="exact" w:val="250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Нажмите и удерживайте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2A11" w:rsidRDefault="005F2A11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00"/>
              <w:jc w:val="center"/>
            </w:pPr>
            <w:r>
              <w:rPr>
                <w:b/>
                <w:bCs/>
                <w:lang w:val="en-US" w:eastAsia="en-US" w:bidi="en-US"/>
              </w:rPr>
              <w:t>[C-DN]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F2A11" w:rsidRDefault="003077EA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eastAsia="en-US" w:bidi="en-US"/>
              </w:rPr>
              <w:t xml:space="preserve">  </w:t>
            </w:r>
            <w:r w:rsidR="00246B8E">
              <w:rPr>
                <w:b/>
                <w:bCs/>
                <w:lang w:val="en-US" w:eastAsia="en-US" w:bidi="en-US"/>
              </w:rPr>
              <w:t>[L-DN]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b/>
                <w:bCs/>
                <w:lang w:val="en-US" w:eastAsia="en-US" w:bidi="en-US"/>
              </w:rPr>
              <w:t>[POWER]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t>Калибровка частотомера</w:t>
            </w:r>
          </w:p>
        </w:tc>
      </w:tr>
    </w:tbl>
    <w:p w:rsidR="005F2A11" w:rsidRDefault="005F2A11">
      <w:pPr>
        <w:spacing w:after="126" w:line="14" w:lineRule="exact"/>
      </w:pPr>
    </w:p>
    <w:p w:rsidR="005F2A11" w:rsidRDefault="00246B8E">
      <w:pPr>
        <w:pStyle w:val="a4"/>
        <w:shd w:val="clear" w:color="auto" w:fill="auto"/>
        <w:spacing w:after="200"/>
        <w:ind w:left="720"/>
      </w:pPr>
      <w:r>
        <w:rPr>
          <w:rFonts w:ascii="Times New Roman" w:eastAsia="Times New Roman" w:hAnsi="Times New Roman" w:cs="Times New Roman"/>
        </w:rPr>
        <w:t>Рис. 10 Вариан</w:t>
      </w:r>
      <w:r>
        <w:rPr>
          <w:rFonts w:ascii="Times New Roman" w:eastAsia="Times New Roman" w:hAnsi="Times New Roman" w:cs="Times New Roman"/>
          <w:shd w:val="clear" w:color="auto" w:fill="80FFFF"/>
        </w:rPr>
        <w:t>т</w:t>
      </w:r>
      <w:r>
        <w:rPr>
          <w:rFonts w:ascii="Times New Roman" w:eastAsia="Times New Roman" w:hAnsi="Times New Roman" w:cs="Times New Roman"/>
        </w:rPr>
        <w:t>ы включения</w:t>
      </w:r>
    </w:p>
    <w:p w:rsidR="005F2A11" w:rsidRDefault="00246B8E">
      <w:pPr>
        <w:pStyle w:val="50"/>
        <w:keepNext/>
        <w:keepLines/>
        <w:shd w:val="clear" w:color="auto" w:fill="auto"/>
        <w:spacing w:line="211" w:lineRule="auto"/>
        <w:ind w:left="520" w:firstLine="20"/>
      </w:pPr>
      <w:bookmarkStart w:id="53" w:name="bookmark56"/>
      <w:r>
        <w:t>Сброс тюнера</w:t>
      </w:r>
      <w:bookmarkEnd w:id="53"/>
    </w:p>
    <w:p w:rsidR="005F2A11" w:rsidRDefault="00246B8E">
      <w:pPr>
        <w:pStyle w:val="11"/>
        <w:shd w:val="clear" w:color="auto" w:fill="auto"/>
        <w:spacing w:after="440"/>
        <w:ind w:left="520" w:firstLine="20"/>
      </w:pPr>
      <w:r>
        <w:t>При каждом выключении тюнера микропроцессор сохраняет конфигурацию и значение памяти в</w:t>
      </w:r>
      <w:r>
        <w:br/>
        <w:t>энергонезависимой памяти, чтобы использовать их при следующем включении. Если тюнер работает,</w:t>
      </w:r>
      <w:r>
        <w:br/>
        <w:t>неправильно, попробуйте сбросить его в установки по умолчанию.</w:t>
      </w:r>
    </w:p>
    <w:p w:rsidR="005F2A11" w:rsidRDefault="00246B8E">
      <w:pPr>
        <w:pStyle w:val="60"/>
        <w:keepNext/>
        <w:keepLines/>
        <w:shd w:val="clear" w:color="auto" w:fill="auto"/>
        <w:spacing w:after="0" w:line="254" w:lineRule="auto"/>
        <w:ind w:left="520" w:firstLine="20"/>
      </w:pPr>
      <w:bookmarkStart w:id="54" w:name="bookmark57"/>
      <w:r>
        <w:t>Заводские установки</w:t>
      </w:r>
      <w:bookmarkEnd w:id="54"/>
    </w:p>
    <w:p w:rsidR="005F2A11" w:rsidRDefault="00246B8E">
      <w:pPr>
        <w:pStyle w:val="11"/>
        <w:shd w:val="clear" w:color="auto" w:fill="auto"/>
        <w:spacing w:after="0" w:line="254" w:lineRule="auto"/>
        <w:ind w:left="520" w:firstLine="20"/>
      </w:pPr>
      <w:r>
        <w:t>На производстве устанавливаются следующие значения: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right="4780" w:firstLine="20"/>
      </w:pPr>
      <w:r>
        <w:t xml:space="preserve">Главное меню - </w:t>
      </w:r>
      <w:r w:rsidR="00EE4316">
        <w:t xml:space="preserve">                </w:t>
      </w:r>
      <w:r>
        <w:t>Цифровой измеритель</w:t>
      </w:r>
      <w:r>
        <w:br/>
        <w:t xml:space="preserve">Меню настроек - </w:t>
      </w:r>
      <w:r w:rsidR="00EE4316">
        <w:t xml:space="preserve">                   </w:t>
      </w:r>
      <w:r>
        <w:t>Целевое КСВ</w:t>
      </w:r>
      <w:r>
        <w:br/>
        <w:t xml:space="preserve">Индуктивность </w:t>
      </w:r>
      <w:r w:rsidR="00EE4316">
        <w:t xml:space="preserve">                             </w:t>
      </w:r>
      <w:r>
        <w:t xml:space="preserve">0 </w:t>
      </w:r>
      <w:proofErr w:type="spellStart"/>
      <w:r>
        <w:t>мкГн</w:t>
      </w:r>
      <w:proofErr w:type="spellEnd"/>
    </w:p>
    <w:p w:rsidR="005F2A11" w:rsidRDefault="00246B8E">
      <w:pPr>
        <w:pStyle w:val="11"/>
        <w:shd w:val="clear" w:color="auto" w:fill="auto"/>
        <w:spacing w:after="0" w:line="254" w:lineRule="auto"/>
        <w:ind w:left="880" w:right="4780" w:firstLine="20"/>
      </w:pPr>
      <w:r>
        <w:t xml:space="preserve">Емкость </w:t>
      </w:r>
      <w:r w:rsidR="000810EE">
        <w:t xml:space="preserve">                                       </w:t>
      </w:r>
      <w:r w:rsidR="00EE4316">
        <w:t xml:space="preserve"> </w:t>
      </w:r>
      <w:r>
        <w:t>0 пФ</w:t>
      </w:r>
      <w:r>
        <w:br/>
        <w:t xml:space="preserve">Антенна - </w:t>
      </w:r>
      <w:r w:rsidR="000810EE">
        <w:t xml:space="preserve">                                        </w:t>
      </w:r>
      <w:r>
        <w:t>1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Режим настройки - </w:t>
      </w:r>
      <w:r w:rsidR="000810EE">
        <w:t xml:space="preserve">            </w:t>
      </w:r>
      <w:r>
        <w:t>Автоматический 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Целевое значение КСВ - </w:t>
      </w:r>
      <w:r w:rsidR="000810EE">
        <w:t xml:space="preserve">             </w:t>
      </w:r>
      <w:r>
        <w:t>1,5*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Порог </w:t>
      </w:r>
      <w:proofErr w:type="spellStart"/>
      <w:r>
        <w:t>автонастройки</w:t>
      </w:r>
      <w:proofErr w:type="spellEnd"/>
      <w:r>
        <w:t xml:space="preserve"> КСВ - </w:t>
      </w:r>
      <w:r w:rsidR="000810EE">
        <w:t xml:space="preserve">         </w:t>
      </w:r>
      <w:r>
        <w:t>0,5*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КСВ обхода усилителя - </w:t>
      </w:r>
      <w:r w:rsidR="000810EE">
        <w:t xml:space="preserve">              </w:t>
      </w:r>
      <w:r>
        <w:t>2,0*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Диапазон измерителя - </w:t>
      </w:r>
      <w:r w:rsidR="000810EE">
        <w:t xml:space="preserve">              </w:t>
      </w:r>
      <w:r>
        <w:t>авто 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Пиковые показания - </w:t>
      </w:r>
      <w:r w:rsidR="000810EE">
        <w:t xml:space="preserve">                    </w:t>
      </w:r>
      <w:r>
        <w:rPr>
          <w:lang w:val="en-US" w:eastAsia="en-US" w:bidi="en-US"/>
        </w:rPr>
        <w:t>On</w:t>
      </w:r>
      <w:r w:rsidRPr="00246B8E">
        <w:rPr>
          <w:lang w:eastAsia="en-US" w:bidi="en-US"/>
        </w:rPr>
        <w:t>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Включены банки памяти </w:t>
      </w:r>
      <w:r w:rsidR="000810EE">
        <w:t xml:space="preserve">           </w:t>
      </w:r>
      <w:r>
        <w:rPr>
          <w:shd w:val="clear" w:color="auto" w:fill="80FFFF"/>
        </w:rPr>
        <w:t>1А</w:t>
      </w:r>
      <w:r>
        <w:t xml:space="preserve"> и 2А*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Алгоритм </w:t>
      </w:r>
      <w:proofErr w:type="spellStart"/>
      <w:r>
        <w:rPr>
          <w:lang w:val="en-US" w:eastAsia="en-US" w:bidi="en-US"/>
        </w:rPr>
        <w:t>IntelliTune</w:t>
      </w:r>
      <w:proofErr w:type="spellEnd"/>
      <w:r w:rsidRPr="00246B8E">
        <w:rPr>
          <w:lang w:eastAsia="en-US" w:bidi="en-US"/>
        </w:rPr>
        <w:t xml:space="preserve"> </w:t>
      </w:r>
      <w:r w:rsidR="000810EE">
        <w:rPr>
          <w:lang w:eastAsia="en-US" w:bidi="en-US"/>
        </w:rPr>
        <w:t xml:space="preserve">                     </w:t>
      </w:r>
      <w:r>
        <w:rPr>
          <w:lang w:val="en-US" w:eastAsia="en-US" w:bidi="en-US"/>
        </w:rPr>
        <w:t>On</w:t>
      </w:r>
      <w:r w:rsidRPr="00246B8E">
        <w:rPr>
          <w:lang w:eastAsia="en-US" w:bidi="en-US"/>
        </w:rPr>
        <w:t xml:space="preserve"> </w:t>
      </w:r>
      <w:r>
        <w:rPr>
          <w:shd w:val="clear" w:color="auto" w:fill="80FFFF"/>
        </w:rPr>
        <w:t>|*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Звуковая сигнализация КСВ - </w:t>
      </w:r>
      <w:r w:rsidR="00841D1F">
        <w:t xml:space="preserve">     </w:t>
      </w:r>
      <w:r>
        <w:rPr>
          <w:lang w:val="en-US" w:eastAsia="en-US" w:bidi="en-US"/>
        </w:rPr>
        <w:t>Off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Звуковая сигнализация - </w:t>
      </w:r>
      <w:r w:rsidR="00841D1F">
        <w:t xml:space="preserve">             </w:t>
      </w:r>
      <w:r>
        <w:rPr>
          <w:lang w:val="en-US" w:eastAsia="en-US" w:bidi="en-US"/>
        </w:rPr>
        <w:t>On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Обновление дисплея - </w:t>
      </w:r>
      <w:r w:rsidR="00841D1F">
        <w:t xml:space="preserve">                </w:t>
      </w:r>
      <w:r>
        <w:rPr>
          <w:lang w:val="en-US" w:eastAsia="en-US" w:bidi="en-US"/>
        </w:rPr>
        <w:t>Off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Интерфейс трансивера - </w:t>
      </w:r>
      <w:r w:rsidR="000810EE">
        <w:t xml:space="preserve">            </w:t>
      </w:r>
      <w:r w:rsidR="006F65F2">
        <w:t xml:space="preserve"> </w:t>
      </w:r>
      <w:r>
        <w:rPr>
          <w:lang w:val="en-US" w:eastAsia="en-US" w:bidi="en-US"/>
        </w:rPr>
        <w:t>Off</w:t>
      </w:r>
    </w:p>
    <w:p w:rsidR="005F2A11" w:rsidRDefault="00246B8E">
      <w:pPr>
        <w:pStyle w:val="11"/>
        <w:shd w:val="clear" w:color="auto" w:fill="auto"/>
        <w:spacing w:after="0" w:line="254" w:lineRule="auto"/>
        <w:ind w:left="880" w:firstLine="20"/>
      </w:pPr>
      <w:r>
        <w:t xml:space="preserve">Время нажатия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менее 0,5 сек для обхода</w:t>
      </w:r>
    </w:p>
    <w:p w:rsidR="005F2A11" w:rsidRDefault="00246B8E">
      <w:pPr>
        <w:pStyle w:val="11"/>
        <w:shd w:val="clear" w:color="auto" w:fill="auto"/>
        <w:spacing w:after="0" w:line="254" w:lineRule="auto"/>
        <w:ind w:left="520" w:firstLine="20"/>
      </w:pPr>
      <w:r>
        <w:t>* Эти настройки сохраняются отдельно для антенных банков 1 и 2:</w:t>
      </w:r>
      <w:r>
        <w:br w:type="page"/>
      </w:r>
    </w:p>
    <w:p w:rsidR="005F2A11" w:rsidRDefault="00246B8E">
      <w:pPr>
        <w:pStyle w:val="60"/>
        <w:keepNext/>
        <w:keepLines/>
        <w:shd w:val="clear" w:color="auto" w:fill="auto"/>
        <w:spacing w:after="0" w:line="286" w:lineRule="auto"/>
        <w:ind w:left="520" w:firstLine="20"/>
      </w:pPr>
      <w:bookmarkStart w:id="55" w:name="bookmark58"/>
      <w:r>
        <w:t>Сброс к заводским установкам</w:t>
      </w:r>
      <w:bookmarkEnd w:id="55"/>
    </w:p>
    <w:p w:rsidR="005F2A11" w:rsidRDefault="00246B8E">
      <w:pPr>
        <w:pStyle w:val="11"/>
        <w:shd w:val="clear" w:color="auto" w:fill="auto"/>
        <w:spacing w:after="0"/>
        <w:ind w:left="520" w:firstLine="20"/>
      </w:pPr>
      <w:r>
        <w:t>Для сброса тюнера к установкам по умолчанию:</w:t>
      </w:r>
    </w:p>
    <w:p w:rsidR="005F2A11" w:rsidRDefault="00246B8E">
      <w:pPr>
        <w:pStyle w:val="11"/>
        <w:shd w:val="clear" w:color="auto" w:fill="auto"/>
        <w:spacing w:after="0"/>
        <w:ind w:left="1240" w:hanging="340"/>
      </w:pPr>
      <w:r>
        <w:t>Выключите тюнер.</w:t>
      </w:r>
    </w:p>
    <w:p w:rsidR="005F2A11" w:rsidRDefault="00246B8E">
      <w:pPr>
        <w:pStyle w:val="11"/>
        <w:shd w:val="clear" w:color="auto" w:fill="auto"/>
        <w:spacing w:after="0"/>
        <w:ind w:left="1240" w:hanging="340"/>
      </w:pPr>
      <w:r>
        <w:t xml:space="preserve">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], </w:t>
      </w:r>
      <w:r>
        <w:t>включите питание.</w:t>
      </w:r>
    </w:p>
    <w:p w:rsidR="005F2A11" w:rsidRDefault="00246B8E">
      <w:pPr>
        <w:pStyle w:val="11"/>
        <w:shd w:val="clear" w:color="auto" w:fill="auto"/>
        <w:spacing w:after="60" w:line="286" w:lineRule="auto"/>
        <w:ind w:left="880" w:right="1380" w:firstLine="20"/>
      </w:pPr>
      <w:r>
        <w:t xml:space="preserve">Дождитесь появления на дисплее сообщения </w:t>
      </w:r>
      <w:r w:rsidRPr="00246B8E">
        <w:rPr>
          <w:lang w:eastAsia="en-US" w:bidi="en-US"/>
        </w:rPr>
        <w:t>"</w:t>
      </w:r>
      <w:r>
        <w:rPr>
          <w:lang w:val="en-US" w:eastAsia="en-US" w:bidi="en-US"/>
        </w:rPr>
        <w:t>DEFAULTS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RESET</w:t>
      </w:r>
      <w:r w:rsidRPr="00246B8E">
        <w:rPr>
          <w:lang w:eastAsia="en-US" w:bidi="en-US"/>
        </w:rPr>
        <w:t xml:space="preserve">" </w:t>
      </w:r>
      <w:r>
        <w:t>и отпустите кнопки.</w:t>
      </w:r>
      <w:r>
        <w:br/>
        <w:t>Устройство вернулось к нормальному режиму.</w:t>
      </w:r>
    </w:p>
    <w:p w:rsidR="005F2A11" w:rsidRDefault="00246B8E">
      <w:pPr>
        <w:pStyle w:val="11"/>
        <w:pBdr>
          <w:bottom w:val="single" w:sz="4" w:space="0" w:color="auto"/>
        </w:pBdr>
        <w:shd w:val="clear" w:color="auto" w:fill="auto"/>
        <w:spacing w:after="240" w:line="286" w:lineRule="auto"/>
        <w:ind w:left="520" w:firstLine="20"/>
      </w:pPr>
      <w:r>
        <w:rPr>
          <w:b/>
          <w:bCs/>
        </w:rPr>
        <w:t xml:space="preserve">Примечание: </w:t>
      </w:r>
      <w:r>
        <w:t>Сброс к заводским установкам не удаляет антенную память.</w:t>
      </w:r>
    </w:p>
    <w:p w:rsidR="005F2A11" w:rsidRDefault="00246B8E">
      <w:pPr>
        <w:pStyle w:val="11"/>
        <w:shd w:val="clear" w:color="auto" w:fill="auto"/>
        <w:spacing w:after="240"/>
        <w:ind w:left="520" w:right="1240" w:firstLine="20"/>
      </w:pPr>
      <w:r>
        <w:rPr>
          <w:b/>
          <w:bCs/>
        </w:rPr>
        <w:t>Примечание</w:t>
      </w:r>
      <w:proofErr w:type="gramStart"/>
      <w:r>
        <w:rPr>
          <w:b/>
          <w:bCs/>
        </w:rPr>
        <w:t xml:space="preserve">: </w:t>
      </w:r>
      <w:r>
        <w:t>Если</w:t>
      </w:r>
      <w:proofErr w:type="gramEnd"/>
      <w:r>
        <w:t xml:space="preserve">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 </w:t>
      </w:r>
      <w:r>
        <w:t>работает с ошибками, попробуйте выполнить полный сброс</w:t>
      </w:r>
      <w:r>
        <w:br/>
        <w:t>тюнера.</w:t>
      </w:r>
    </w:p>
    <w:p w:rsidR="005F2A11" w:rsidRDefault="00246B8E">
      <w:pPr>
        <w:pStyle w:val="60"/>
        <w:keepNext/>
        <w:keepLines/>
        <w:shd w:val="clear" w:color="auto" w:fill="auto"/>
        <w:spacing w:after="40"/>
        <w:ind w:left="520" w:firstLine="20"/>
      </w:pPr>
      <w:bookmarkStart w:id="56" w:name="bookmark59"/>
      <w:r>
        <w:t>Полный сброс</w:t>
      </w:r>
      <w:bookmarkEnd w:id="56"/>
    </w:p>
    <w:p w:rsidR="005F2A11" w:rsidRDefault="00246B8E">
      <w:pPr>
        <w:pStyle w:val="11"/>
        <w:shd w:val="clear" w:color="auto" w:fill="auto"/>
        <w:spacing w:after="220"/>
        <w:ind w:left="520" w:firstLine="20"/>
      </w:pPr>
      <w:r>
        <w:t>Для очистки всей памяти и возврата к заводским установкам выполните полный сброс, для чего</w:t>
      </w:r>
      <w:r>
        <w:br/>
        <w:t xml:space="preserve">выключите тюнер, а затем снова включите его, 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>],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shd w:val="clear" w:color="auto" w:fill="80FFFF"/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]. </w:t>
      </w:r>
      <w:r>
        <w:t>На дисплее</w:t>
      </w:r>
      <w:r>
        <w:br/>
        <w:t xml:space="preserve">появится сообщение </w:t>
      </w:r>
      <w:r>
        <w:rPr>
          <w:lang w:val="en-US" w:eastAsia="en-US" w:bidi="en-US"/>
        </w:rPr>
        <w:t>TOTAL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RESET</w:t>
      </w:r>
      <w:r w:rsidRPr="00246B8E">
        <w:rPr>
          <w:lang w:eastAsia="en-US" w:bidi="en-US"/>
        </w:rPr>
        <w:t xml:space="preserve">. </w:t>
      </w:r>
      <w:r>
        <w:t xml:space="preserve">Нажмите кнопку </w:t>
      </w:r>
      <w:r>
        <w:rPr>
          <w:lang w:val="en-US" w:eastAsia="en-US" w:bidi="en-US"/>
        </w:rPr>
        <w:t>YES</w:t>
      </w:r>
      <w:r w:rsidRPr="00246B8E">
        <w:rPr>
          <w:lang w:eastAsia="en-US" w:bidi="en-US"/>
        </w:rPr>
        <w:t xml:space="preserve">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для удаления всей памяти и сброса к</w:t>
      </w:r>
      <w:r>
        <w:br/>
        <w:t xml:space="preserve">заводским установкам или нажмите </w:t>
      </w:r>
      <w:r>
        <w:rPr>
          <w:lang w:val="en-US" w:eastAsia="en-US" w:bidi="en-US"/>
        </w:rPr>
        <w:t>NO</w:t>
      </w:r>
      <w:r w:rsidRPr="00246B8E">
        <w:rPr>
          <w:lang w:eastAsia="en-US" w:bidi="en-US"/>
        </w:rPr>
        <w:t xml:space="preserve"> 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для отмены </w:t>
      </w:r>
      <w:proofErr w:type="gramStart"/>
      <w:r>
        <w:t>( на</w:t>
      </w:r>
      <w:proofErr w:type="gramEnd"/>
      <w:r>
        <w:t xml:space="preserve"> дисплее появится сообщение</w:t>
      </w:r>
      <w:r>
        <w:br/>
      </w:r>
      <w:r>
        <w:rPr>
          <w:lang w:val="en-US" w:eastAsia="en-US" w:bidi="en-US"/>
        </w:rPr>
        <w:t>CANCEL</w:t>
      </w:r>
      <w:r w:rsidRPr="00246B8E">
        <w:rPr>
          <w:lang w:eastAsia="en-US" w:bidi="en-US"/>
        </w:rPr>
        <w:t xml:space="preserve">). </w:t>
      </w:r>
      <w:r>
        <w:t>Отпустите кнопку для возврата к нормальной работе. Не забудьте, что память обеих антенн</w:t>
      </w:r>
      <w:r>
        <w:br/>
        <w:t>будет очищена!</w:t>
      </w:r>
    </w:p>
    <w:p w:rsidR="005F2A11" w:rsidRDefault="00246B8E">
      <w:pPr>
        <w:pStyle w:val="60"/>
        <w:keepNext/>
        <w:keepLines/>
        <w:shd w:val="clear" w:color="auto" w:fill="auto"/>
        <w:spacing w:after="40"/>
        <w:ind w:left="520" w:firstLine="20"/>
      </w:pPr>
      <w:bookmarkStart w:id="57" w:name="bookmark60"/>
      <w:r>
        <w:t>Запрет интерфейса трансивера</w:t>
      </w:r>
      <w:bookmarkEnd w:id="57"/>
    </w:p>
    <w:p w:rsidR="005F2A11" w:rsidRDefault="00246B8E">
      <w:pPr>
        <w:pStyle w:val="11"/>
        <w:shd w:val="clear" w:color="auto" w:fill="auto"/>
        <w:spacing w:after="220"/>
        <w:ind w:left="520" w:firstLine="20"/>
      </w:pPr>
      <w:r>
        <w:t>Интерфейс должен быть выключен, так как нет возможности подключить удаленный тюнер к</w:t>
      </w:r>
      <w:r>
        <w:br/>
        <w:t xml:space="preserve">трансиверу. Для отключения интерфейса включите тюнер, 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shd w:val="clear" w:color="auto" w:fill="80FFFF"/>
          <w:lang w:val="en-US" w:eastAsia="en-US" w:bidi="en-US"/>
        </w:rPr>
        <w:t>MOD</w:t>
      </w:r>
      <w:r>
        <w:rPr>
          <w:lang w:val="en-US" w:eastAsia="en-US" w:bidi="en-US"/>
        </w:rPr>
        <w:t>E</w:t>
      </w:r>
      <w:r w:rsidRPr="00246B8E">
        <w:rPr>
          <w:lang w:eastAsia="en-US" w:bidi="en-US"/>
        </w:rPr>
        <w:t xml:space="preserve">]. </w:t>
      </w:r>
      <w:r>
        <w:t>Тюнер</w:t>
      </w:r>
      <w:r>
        <w:br/>
        <w:t>сообщит об отключении двумя звуковыми сигналами.</w:t>
      </w:r>
    </w:p>
    <w:p w:rsidR="005F2A11" w:rsidRDefault="00246B8E">
      <w:pPr>
        <w:pStyle w:val="60"/>
        <w:keepNext/>
        <w:keepLines/>
        <w:shd w:val="clear" w:color="auto" w:fill="auto"/>
        <w:spacing w:after="40"/>
        <w:ind w:left="520" w:firstLine="20"/>
      </w:pPr>
      <w:bookmarkStart w:id="58" w:name="bookmark61"/>
      <w:r>
        <w:t>Удаление всей антенной памяти</w:t>
      </w:r>
      <w:bookmarkEnd w:id="58"/>
    </w:p>
    <w:p w:rsidR="005F2A11" w:rsidRDefault="00246B8E">
      <w:pPr>
        <w:pStyle w:val="11"/>
        <w:shd w:val="clear" w:color="auto" w:fill="auto"/>
        <w:spacing w:after="220"/>
        <w:ind w:left="520" w:firstLine="20"/>
      </w:pPr>
      <w:r>
        <w:t xml:space="preserve">Для удаления антенной памяти (всех четырех банков) кнопкой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 </w:t>
      </w:r>
      <w:r>
        <w:t>выберите антенну 1 или 2,</w:t>
      </w:r>
      <w:r>
        <w:br/>
        <w:t>память которой вы хотите удалить. Выключите тюнер, а затем снова включите его, удерживая кнопки</w:t>
      </w:r>
      <w:r>
        <w:br/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]. </w:t>
      </w:r>
      <w:r>
        <w:t xml:space="preserve">На дисплее появится сообщение </w:t>
      </w:r>
      <w:r>
        <w:rPr>
          <w:lang w:val="en-US" w:eastAsia="en-US" w:bidi="en-US"/>
        </w:rPr>
        <w:t>DELETE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. </w:t>
      </w:r>
      <w:r>
        <w:t xml:space="preserve">Нажмите кнопку </w:t>
      </w:r>
      <w:r>
        <w:rPr>
          <w:smallCaps/>
          <w:lang w:val="en-US" w:eastAsia="en-US" w:bidi="en-US"/>
        </w:rPr>
        <w:t>Y</w:t>
      </w:r>
      <w:r>
        <w:rPr>
          <w:smallCaps/>
          <w:shd w:val="clear" w:color="auto" w:fill="80FFFF"/>
          <w:lang w:val="en-US" w:eastAsia="en-US" w:bidi="en-US"/>
        </w:rPr>
        <w:t>e</w:t>
      </w:r>
      <w:r>
        <w:rPr>
          <w:smallCaps/>
          <w:lang w:val="en-US" w:eastAsia="en-US" w:bidi="en-US"/>
        </w:rPr>
        <w:t>s</w:t>
      </w:r>
      <w:r w:rsidRPr="00246B8E">
        <w:rPr>
          <w:lang w:eastAsia="en-US" w:bidi="en-US"/>
        </w:rPr>
        <w:t xml:space="preserve">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для</w:t>
      </w:r>
      <w:r>
        <w:br/>
        <w:t xml:space="preserve">удаления памяти антенны или нажмите </w:t>
      </w:r>
      <w:r>
        <w:rPr>
          <w:lang w:val="en-US" w:eastAsia="en-US" w:bidi="en-US"/>
        </w:rPr>
        <w:t>NO</w:t>
      </w:r>
      <w:r w:rsidRPr="00246B8E">
        <w:rPr>
          <w:lang w:eastAsia="en-US" w:bidi="en-US"/>
        </w:rPr>
        <w:t xml:space="preserve"> 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для отмены </w:t>
      </w:r>
      <w:proofErr w:type="gramStart"/>
      <w:r>
        <w:t>( на</w:t>
      </w:r>
      <w:proofErr w:type="gramEnd"/>
      <w:r>
        <w:t xml:space="preserve"> дисплее появится сообщение</w:t>
      </w:r>
      <w:r>
        <w:br/>
      </w:r>
      <w:r>
        <w:rPr>
          <w:lang w:val="en-US" w:eastAsia="en-US" w:bidi="en-US"/>
        </w:rPr>
        <w:t>CANCEL</w:t>
      </w:r>
      <w:r w:rsidRPr="00246B8E">
        <w:rPr>
          <w:lang w:eastAsia="en-US" w:bidi="en-US"/>
        </w:rPr>
        <w:t xml:space="preserve">). </w:t>
      </w:r>
      <w:r>
        <w:t>Отпустите кнопку для возврата к нормальной работе. Не забудьте, что память выбранной</w:t>
      </w:r>
      <w:r>
        <w:br/>
        <w:t>антенны будет полностью очищена!</w:t>
      </w:r>
    </w:p>
    <w:p w:rsidR="005F2A11" w:rsidRDefault="00246B8E">
      <w:pPr>
        <w:pStyle w:val="60"/>
        <w:keepNext/>
        <w:keepLines/>
        <w:shd w:val="clear" w:color="auto" w:fill="auto"/>
        <w:spacing w:after="40"/>
        <w:ind w:left="520" w:firstLine="20"/>
      </w:pPr>
      <w:bookmarkStart w:id="59" w:name="bookmark62"/>
      <w:r>
        <w:t>Удаление банка памяти антенн</w:t>
      </w:r>
      <w:bookmarkEnd w:id="59"/>
    </w:p>
    <w:p w:rsidR="005F2A11" w:rsidRDefault="00246B8E">
      <w:pPr>
        <w:pStyle w:val="11"/>
        <w:shd w:val="clear" w:color="auto" w:fill="auto"/>
        <w:spacing w:after="220"/>
        <w:ind w:left="520" w:firstLine="20"/>
      </w:pPr>
      <w:r>
        <w:t xml:space="preserve">Для удаления банка памяти кнопкой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 xml:space="preserve">] </w:t>
      </w:r>
      <w:r>
        <w:t>выберите антенну 1 или 2, банк памяти которой вы хотите</w:t>
      </w:r>
      <w:r>
        <w:br/>
        <w:t xml:space="preserve">удалить. Выключите тюнер, а затем снова включите его, 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]. </w:t>
      </w:r>
      <w:r>
        <w:t>На</w:t>
      </w:r>
      <w:r>
        <w:br/>
        <w:t xml:space="preserve">дисплее появится сообщение </w:t>
      </w:r>
      <w:r>
        <w:rPr>
          <w:lang w:val="en-US" w:eastAsia="en-US" w:bidi="en-US"/>
        </w:rPr>
        <w:t>DELETE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BANK</w:t>
      </w:r>
      <w:r w:rsidRPr="00246B8E">
        <w:rPr>
          <w:lang w:eastAsia="en-US" w:bidi="en-US"/>
        </w:rPr>
        <w:t xml:space="preserve">. </w:t>
      </w:r>
      <w:r>
        <w:t xml:space="preserve">Нажмите кнопку </w:t>
      </w:r>
      <w:r>
        <w:rPr>
          <w:lang w:val="en-US" w:eastAsia="en-US" w:bidi="en-US"/>
        </w:rPr>
        <w:t>YES</w:t>
      </w:r>
      <w:r w:rsidRPr="00246B8E">
        <w:rPr>
          <w:lang w:eastAsia="en-US" w:bidi="en-US"/>
        </w:rPr>
        <w:t xml:space="preserve">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для удаления памяти</w:t>
      </w:r>
      <w:r>
        <w:br/>
        <w:t xml:space="preserve">антенны или нажмите </w:t>
      </w:r>
      <w:r>
        <w:rPr>
          <w:shd w:val="clear" w:color="auto" w:fill="80FFFF"/>
          <w:lang w:val="en-US" w:eastAsia="en-US" w:bidi="en-US"/>
        </w:rPr>
        <w:t>NO</w:t>
      </w:r>
      <w:r w:rsidRPr="00246B8E">
        <w:rPr>
          <w:lang w:eastAsia="en-US" w:bidi="en-US"/>
        </w:rPr>
        <w:t xml:space="preserve"> 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для отмены </w:t>
      </w:r>
      <w:proofErr w:type="gramStart"/>
      <w:r>
        <w:t>( на</w:t>
      </w:r>
      <w:proofErr w:type="gramEnd"/>
      <w:r>
        <w:t xml:space="preserve"> дисплее появится сообщение </w:t>
      </w:r>
      <w:r>
        <w:rPr>
          <w:lang w:val="en-US" w:eastAsia="en-US" w:bidi="en-US"/>
        </w:rPr>
        <w:t>CANCEL</w:t>
      </w:r>
      <w:r w:rsidRPr="00246B8E">
        <w:rPr>
          <w:lang w:eastAsia="en-US" w:bidi="en-US"/>
        </w:rPr>
        <w:t xml:space="preserve">). </w:t>
      </w:r>
      <w:r>
        <w:t>Отпустите</w:t>
      </w:r>
      <w:r>
        <w:br/>
        <w:t>кнопку для возврата к нормальной работе. Не забудьте, что банк памяти выбранной антенны будет</w:t>
      </w:r>
      <w:r>
        <w:br/>
        <w:t>полностью очищен!</w:t>
      </w:r>
    </w:p>
    <w:p w:rsidR="005F2A11" w:rsidRDefault="00246B8E">
      <w:pPr>
        <w:pStyle w:val="60"/>
        <w:keepNext/>
        <w:keepLines/>
        <w:shd w:val="clear" w:color="auto" w:fill="auto"/>
        <w:spacing w:after="40"/>
        <w:ind w:left="520" w:firstLine="20"/>
      </w:pPr>
      <w:bookmarkStart w:id="60" w:name="bookmark63"/>
      <w:r>
        <w:t>Самодиагностика</w:t>
      </w:r>
      <w:bookmarkEnd w:id="60"/>
    </w:p>
    <w:p w:rsidR="005F2A11" w:rsidRDefault="00246B8E">
      <w:pPr>
        <w:pStyle w:val="11"/>
        <w:shd w:val="clear" w:color="auto" w:fill="auto"/>
        <w:spacing w:after="0"/>
        <w:ind w:left="520" w:firstLine="20"/>
      </w:pPr>
      <w:r>
        <w:t xml:space="preserve">Программа самодиагностики проверяет функционирование </w:t>
      </w: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-998</w:t>
      </w:r>
      <w:r>
        <w:rPr>
          <w:lang w:val="en-US" w:eastAsia="en-US" w:bidi="en-US"/>
        </w:rPr>
        <w:t>RT</w:t>
      </w:r>
      <w:r w:rsidRPr="00246B8E">
        <w:rPr>
          <w:lang w:eastAsia="en-US" w:bidi="en-US"/>
        </w:rPr>
        <w:t xml:space="preserve">. </w:t>
      </w:r>
      <w:r>
        <w:t>Она проверяет дисплей,</w:t>
      </w:r>
      <w:r>
        <w:br/>
        <w:t>кнопки, внутреннюю память, аудио цепи и схему выключения. Вы можете остановить проверку,</w:t>
      </w:r>
      <w:r>
        <w:br/>
        <w:t>выключив устройство, однако, если сделать это во время проверки памяти, память будет</w:t>
      </w:r>
      <w:r>
        <w:br/>
        <w:t>повреждена. Самодиагностика занимает около 30 секунд.</w:t>
      </w:r>
    </w:p>
    <w:p w:rsidR="005F2A11" w:rsidRDefault="00246B8E">
      <w:pPr>
        <w:pStyle w:val="11"/>
        <w:shd w:val="clear" w:color="auto" w:fill="auto"/>
        <w:spacing w:after="40"/>
        <w:ind w:left="520" w:firstLine="20"/>
      </w:pPr>
      <w:r>
        <w:t>Примечание: Запуск самодиагностики возвращает устройство к заводским установкам.</w:t>
      </w:r>
    </w:p>
    <w:p w:rsidR="005F2A11" w:rsidRDefault="00246B8E">
      <w:pPr>
        <w:pStyle w:val="11"/>
        <w:shd w:val="clear" w:color="auto" w:fill="auto"/>
        <w:spacing w:after="0"/>
        <w:ind w:left="520" w:firstLine="20"/>
      </w:pPr>
      <w:r>
        <w:t>Процедура самодиагностики:</w:t>
      </w:r>
    </w:p>
    <w:p w:rsidR="005F2A11" w:rsidRDefault="00246B8E">
      <w:pPr>
        <w:pStyle w:val="11"/>
        <w:shd w:val="clear" w:color="auto" w:fill="auto"/>
        <w:spacing w:after="0"/>
        <w:ind w:left="1240" w:hanging="340"/>
      </w:pPr>
      <w:r>
        <w:t>Выключите тюнер.</w:t>
      </w:r>
    </w:p>
    <w:p w:rsidR="005F2A11" w:rsidRDefault="00246B8E">
      <w:pPr>
        <w:pStyle w:val="11"/>
        <w:shd w:val="clear" w:color="auto" w:fill="auto"/>
        <w:spacing w:after="0"/>
        <w:ind w:left="1240" w:hanging="340"/>
      </w:pPr>
      <w:r>
        <w:t>Отключите от тюнера интерфейсный кабель, если он подключен.</w:t>
      </w:r>
    </w:p>
    <w:p w:rsidR="005F2A11" w:rsidRDefault="00246B8E">
      <w:pPr>
        <w:pStyle w:val="11"/>
        <w:shd w:val="clear" w:color="auto" w:fill="auto"/>
        <w:spacing w:after="0"/>
        <w:ind w:left="1240" w:hanging="340"/>
      </w:pPr>
      <w:r>
        <w:t xml:space="preserve">Нажмите и удерживайте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], </w:t>
      </w:r>
      <w:r>
        <w:t>не отпуская ее включите тюнер.</w:t>
      </w:r>
    </w:p>
    <w:p w:rsidR="005F2A11" w:rsidRDefault="00246B8E">
      <w:pPr>
        <w:pStyle w:val="11"/>
        <w:shd w:val="clear" w:color="auto" w:fill="auto"/>
        <w:spacing w:after="0"/>
        <w:ind w:left="1240" w:right="580" w:hanging="340"/>
      </w:pPr>
      <w:r>
        <w:t>Тест начинается выводом на дисплей сообщения об авторских правах и версии прошивки. Это</w:t>
      </w:r>
      <w:r>
        <w:br/>
        <w:t xml:space="preserve">тест дисплея. Отпустите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до завершения полного вывода сообщения.</w:t>
      </w:r>
    </w:p>
    <w:p w:rsidR="005F2A11" w:rsidRDefault="00246B8E">
      <w:pPr>
        <w:pStyle w:val="11"/>
        <w:shd w:val="clear" w:color="auto" w:fill="auto"/>
        <w:spacing w:after="40"/>
        <w:ind w:left="1240" w:hanging="340"/>
      </w:pPr>
      <w:r>
        <w:t>Вас попросят нажать каждую из кнопок на панели.</w:t>
      </w:r>
      <w:r>
        <w:br w:type="page"/>
      </w:r>
    </w:p>
    <w:p w:rsidR="005F2A11" w:rsidRDefault="00246B8E">
      <w:pPr>
        <w:pStyle w:val="11"/>
        <w:shd w:val="clear" w:color="auto" w:fill="auto"/>
        <w:spacing w:after="0"/>
        <w:ind w:left="1240" w:right="200" w:hanging="340"/>
        <w:jc w:val="both"/>
      </w:pPr>
      <w:r>
        <w:t>Далее устройство тестирует энергонезависимую память. Помните, на этом шаге происходит сброс</w:t>
      </w:r>
      <w:r>
        <w:br/>
        <w:t>настроек к заводским установкам.</w:t>
      </w:r>
    </w:p>
    <w:p w:rsidR="005F2A11" w:rsidRDefault="00246B8E">
      <w:pPr>
        <w:pStyle w:val="11"/>
        <w:shd w:val="clear" w:color="auto" w:fill="auto"/>
        <w:spacing w:after="0"/>
        <w:ind w:left="1240" w:right="200" w:hanging="340"/>
        <w:jc w:val="both"/>
      </w:pPr>
      <w:r>
        <w:t xml:space="preserve">Если диагностика успешно завершена, сообщение </w:t>
      </w:r>
      <w:r w:rsidRPr="00246B8E">
        <w:rPr>
          <w:lang w:eastAsia="en-US" w:bidi="en-US"/>
        </w:rPr>
        <w:t>"</w:t>
      </w:r>
      <w:r>
        <w:rPr>
          <w:lang w:val="en-US" w:eastAsia="en-US" w:bidi="en-US"/>
        </w:rPr>
        <w:t>PASS</w:t>
      </w:r>
      <w:r w:rsidRPr="00246B8E">
        <w:rPr>
          <w:lang w:eastAsia="en-US" w:bidi="en-US"/>
        </w:rPr>
        <w:t xml:space="preserve">" </w:t>
      </w:r>
      <w:r>
        <w:t>отображается на дисплее и</w:t>
      </w:r>
      <w:r>
        <w:br/>
        <w:t>сообщается телеграфным сигналом. При обнаружении проблем, на дисплее появляется</w:t>
      </w:r>
      <w:r>
        <w:br/>
        <w:t>сообщение об ошибке.</w:t>
      </w:r>
    </w:p>
    <w:p w:rsidR="005F2A11" w:rsidRDefault="00246B8E">
      <w:pPr>
        <w:pStyle w:val="11"/>
        <w:shd w:val="clear" w:color="auto" w:fill="auto"/>
        <w:spacing w:after="0"/>
        <w:ind w:left="1240" w:hanging="340"/>
        <w:jc w:val="both"/>
      </w:pPr>
      <w:r>
        <w:t>После подтверждения исправности аудио выключите тюнер.</w:t>
      </w:r>
    </w:p>
    <w:p w:rsidR="005F2A11" w:rsidRDefault="00246B8E">
      <w:pPr>
        <w:pStyle w:val="11"/>
        <w:shd w:val="clear" w:color="auto" w:fill="auto"/>
        <w:spacing w:after="0"/>
        <w:ind w:left="1240" w:hanging="340"/>
        <w:jc w:val="both"/>
      </w:pPr>
      <w:r>
        <w:t>Включите его снова для проверки схемы выключения.</w:t>
      </w:r>
    </w:p>
    <w:p w:rsidR="005F2A11" w:rsidRDefault="00246B8E">
      <w:pPr>
        <w:pStyle w:val="11"/>
        <w:shd w:val="clear" w:color="auto" w:fill="auto"/>
        <w:spacing w:after="0"/>
        <w:ind w:left="1240" w:right="400" w:hanging="340"/>
        <w:jc w:val="both"/>
      </w:pPr>
      <w:r>
        <w:t xml:space="preserve">Если диагностика этой части схемы успешно завершена, сообщение </w:t>
      </w:r>
      <w:r w:rsidRPr="00246B8E">
        <w:rPr>
          <w:lang w:eastAsia="en-US" w:bidi="en-US"/>
        </w:rPr>
        <w:t>"</w:t>
      </w:r>
      <w:r>
        <w:rPr>
          <w:lang w:val="en-US" w:eastAsia="en-US" w:bidi="en-US"/>
        </w:rPr>
        <w:t>PASS</w:t>
      </w:r>
      <w:r w:rsidRPr="00246B8E">
        <w:rPr>
          <w:lang w:eastAsia="en-US" w:bidi="en-US"/>
        </w:rPr>
        <w:t xml:space="preserve">" </w:t>
      </w:r>
      <w:r>
        <w:t>отображается на</w:t>
      </w:r>
      <w:r>
        <w:br/>
        <w:t>дисплее и сообщается телеграфным сигналом. При обнаружении проблем, сообщение об</w:t>
      </w:r>
      <w:r>
        <w:br/>
        <w:t xml:space="preserve">ошибке </w:t>
      </w:r>
      <w:r>
        <w:rPr>
          <w:lang w:val="en-US" w:eastAsia="en-US" w:bidi="en-US"/>
        </w:rPr>
        <w:t>PD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FAIL</w:t>
      </w:r>
      <w:r w:rsidRPr="00246B8E">
        <w:rPr>
          <w:lang w:eastAsia="en-US" w:bidi="en-US"/>
        </w:rPr>
        <w:t xml:space="preserve"> </w:t>
      </w:r>
      <w:r>
        <w:t xml:space="preserve">появляется на дисплее и сообщается телеграфным </w:t>
      </w:r>
      <w:proofErr w:type="gramStart"/>
      <w:r>
        <w:t>сигналом..</w:t>
      </w:r>
      <w:proofErr w:type="gramEnd"/>
    </w:p>
    <w:p w:rsidR="005F2A11" w:rsidRDefault="00246B8E">
      <w:pPr>
        <w:pStyle w:val="11"/>
        <w:shd w:val="clear" w:color="auto" w:fill="auto"/>
        <w:spacing w:after="440"/>
        <w:ind w:left="1240" w:hanging="340"/>
        <w:jc w:val="both"/>
      </w:pPr>
      <w:r>
        <w:t>Выключите тюнер.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0"/>
        <w:gridCol w:w="6163"/>
      </w:tblGrid>
      <w:tr w:rsidR="005F2A11">
        <w:trPr>
          <w:trHeight w:hRule="exact" w:val="264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Сообщение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ind w:left="1420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Значение</w:t>
            </w:r>
          </w:p>
        </w:tc>
      </w:tr>
      <w:tr w:rsidR="005F2A11">
        <w:trPr>
          <w:trHeight w:hRule="exact" w:val="254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ANT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ANT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</w:rPr>
              <w:t>закорочена или неправильно подключена</w:t>
            </w:r>
          </w:p>
        </w:tc>
      </w:tr>
      <w:tr w:rsidR="005F2A11">
        <w:trPr>
          <w:trHeight w:hRule="exact" w:val="259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MODE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MODE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</w:rPr>
              <w:t>закорочена или неправильно подключена</w:t>
            </w:r>
          </w:p>
        </w:tc>
      </w:tr>
      <w:tr w:rsidR="005F2A11">
        <w:trPr>
          <w:trHeight w:hRule="exact" w:val="250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C-UP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C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UP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</w:rPr>
              <w:t>закорочена или неправильно подключена</w:t>
            </w:r>
          </w:p>
        </w:tc>
      </w:tr>
      <w:tr w:rsidR="005F2A11">
        <w:trPr>
          <w:trHeight w:hRule="exact" w:val="254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C-DN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C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DN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</w:rPr>
              <w:t>закорочена или неправильно подключена</w:t>
            </w:r>
          </w:p>
        </w:tc>
      </w:tr>
      <w:tr w:rsidR="005F2A11">
        <w:trPr>
          <w:trHeight w:hRule="exact" w:val="250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L-UP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L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UP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</w:rPr>
              <w:t>закорочена или неправильно подключена</w:t>
            </w:r>
          </w:p>
        </w:tc>
      </w:tr>
      <w:tr w:rsidR="005F2A11">
        <w:trPr>
          <w:trHeight w:hRule="exact" w:val="254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L-DN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L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-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DN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</w:rPr>
              <w:t>закорочена или неправильно подключена</w:t>
            </w:r>
          </w:p>
        </w:tc>
      </w:tr>
      <w:tr w:rsidR="005F2A11">
        <w:trPr>
          <w:trHeight w:hRule="exact" w:val="250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TUNE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>[</w:t>
            </w:r>
            <w:r>
              <w:rPr>
                <w:rFonts w:ascii="Times New Roman" w:eastAsia="Times New Roman" w:hAnsi="Times New Roman" w:cs="Times New Roman"/>
                <w:lang w:val="en-US" w:eastAsia="en-US" w:bidi="en-US"/>
              </w:rPr>
              <w:t>TUNE</w:t>
            </w:r>
            <w:r w:rsidRPr="00246B8E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</w:rPr>
              <w:t>закорочена или неправильно подключена</w:t>
            </w:r>
          </w:p>
        </w:tc>
      </w:tr>
      <w:tr w:rsidR="005F2A11">
        <w:trPr>
          <w:trHeight w:hRule="exact" w:val="259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MEMORY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rFonts w:ascii="Times New Roman" w:eastAsia="Times New Roman" w:hAnsi="Times New Roman" w:cs="Times New Roman"/>
              </w:rPr>
              <w:t>Энергонезависимая память неправильно подключена.</w:t>
            </w:r>
          </w:p>
        </w:tc>
      </w:tr>
      <w:tr w:rsidR="005F2A11">
        <w:trPr>
          <w:trHeight w:hRule="exact" w:val="250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WAKEUP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rFonts w:ascii="Times New Roman" w:eastAsia="Times New Roman" w:hAnsi="Times New Roman" w:cs="Times New Roman"/>
              </w:rPr>
              <w:t>Проблемы запуска микропроцессора.</w:t>
            </w:r>
          </w:p>
        </w:tc>
      </w:tr>
      <w:tr w:rsidR="005F2A11">
        <w:trPr>
          <w:trHeight w:hRule="exact" w:val="278"/>
          <w:jc w:val="center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  <w:jc w:val="center"/>
            </w:pPr>
            <w:r>
              <w:rPr>
                <w:rFonts w:ascii="Courier New" w:eastAsia="Courier New" w:hAnsi="Courier New" w:cs="Courier New"/>
                <w:b/>
                <w:bCs/>
                <w:lang w:val="en-US" w:eastAsia="en-US" w:bidi="en-US"/>
              </w:rPr>
              <w:t>PD FAIL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A11" w:rsidRDefault="00246B8E">
            <w:pPr>
              <w:pStyle w:val="a4"/>
              <w:shd w:val="clear" w:color="auto" w:fill="auto"/>
              <w:spacing w:after="0"/>
            </w:pPr>
            <w:r>
              <w:rPr>
                <w:rFonts w:ascii="Times New Roman" w:eastAsia="Times New Roman" w:hAnsi="Times New Roman" w:cs="Times New Roman"/>
              </w:rPr>
              <w:t>Проблемы схемы выключения.</w:t>
            </w:r>
          </w:p>
        </w:tc>
      </w:tr>
    </w:tbl>
    <w:p w:rsidR="005F2A11" w:rsidRDefault="005F2A11">
      <w:pPr>
        <w:spacing w:after="206" w:line="14" w:lineRule="exact"/>
      </w:pPr>
    </w:p>
    <w:p w:rsidR="005F2A11" w:rsidRDefault="00246B8E">
      <w:pPr>
        <w:pStyle w:val="a4"/>
        <w:shd w:val="clear" w:color="auto" w:fill="auto"/>
        <w:spacing w:after="220"/>
        <w:ind w:left="640"/>
      </w:pPr>
      <w:r>
        <w:rPr>
          <w:rFonts w:ascii="Times New Roman" w:eastAsia="Times New Roman" w:hAnsi="Times New Roman" w:cs="Times New Roman"/>
        </w:rPr>
        <w:t>Рис. 11 Сообщения о неисправнос</w:t>
      </w:r>
      <w:r>
        <w:rPr>
          <w:rFonts w:ascii="Times New Roman" w:eastAsia="Times New Roman" w:hAnsi="Times New Roman" w:cs="Times New Roman"/>
          <w:shd w:val="clear" w:color="auto" w:fill="80FFFF"/>
        </w:rPr>
        <w:t>т</w:t>
      </w:r>
      <w:r>
        <w:rPr>
          <w:rFonts w:ascii="Times New Roman" w:eastAsia="Times New Roman" w:hAnsi="Times New Roman" w:cs="Times New Roman"/>
        </w:rPr>
        <w:t>ях</w:t>
      </w:r>
    </w:p>
    <w:p w:rsidR="005F2A11" w:rsidRDefault="00246B8E">
      <w:pPr>
        <w:pStyle w:val="60"/>
        <w:keepNext/>
        <w:keepLines/>
        <w:shd w:val="clear" w:color="auto" w:fill="auto"/>
        <w:spacing w:after="40"/>
        <w:ind w:left="520" w:firstLine="40"/>
      </w:pPr>
      <w:bookmarkStart w:id="61" w:name="bookmark64"/>
      <w:r>
        <w:t>Тест схемы выключения</w:t>
      </w:r>
      <w:bookmarkEnd w:id="61"/>
    </w:p>
    <w:p w:rsidR="005F2A11" w:rsidRDefault="00246B8E">
      <w:pPr>
        <w:pStyle w:val="11"/>
        <w:shd w:val="clear" w:color="auto" w:fill="auto"/>
        <w:spacing w:after="0"/>
        <w:ind w:left="520" w:firstLine="40"/>
      </w:pPr>
      <w:r>
        <w:t>Когда тюнер отключают от напряжения питания 12В, тюнер записывает все настройки в</w:t>
      </w:r>
    </w:p>
    <w:p w:rsidR="005F2A11" w:rsidRDefault="00246B8E">
      <w:pPr>
        <w:pStyle w:val="11"/>
        <w:shd w:val="clear" w:color="auto" w:fill="auto"/>
        <w:spacing w:after="260"/>
        <w:ind w:left="520" w:firstLine="40"/>
      </w:pPr>
      <w:r>
        <w:t>энергонезависимую память. Этот тест проверяет работоспособность детектора отключения питания.</w:t>
      </w:r>
      <w:r>
        <w:br/>
        <w:t>Рекомендуется провести этот тест сразу после завершения самодиагностики.</w:t>
      </w:r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20"/>
        <w:ind w:left="520" w:firstLine="40"/>
      </w:pPr>
      <w:r>
        <w:t>Примечание</w:t>
      </w:r>
      <w:proofErr w:type="gramStart"/>
      <w:r>
        <w:t>: Для</w:t>
      </w:r>
      <w:proofErr w:type="gramEnd"/>
      <w:r>
        <w:t xml:space="preserve"> проведения этого теста тюнер должен быть приведен к заводским установкам.</w:t>
      </w:r>
    </w:p>
    <w:p w:rsidR="005F2A11" w:rsidRDefault="00246B8E">
      <w:pPr>
        <w:pStyle w:val="11"/>
        <w:shd w:val="clear" w:color="auto" w:fill="auto"/>
        <w:spacing w:after="0"/>
        <w:ind w:left="520" w:firstLine="40"/>
      </w:pPr>
      <w:r>
        <w:t>Тест схемы выключения:</w:t>
      </w:r>
    </w:p>
    <w:p w:rsidR="005F2A11" w:rsidRDefault="00246B8E">
      <w:pPr>
        <w:pStyle w:val="11"/>
        <w:shd w:val="clear" w:color="auto" w:fill="auto"/>
        <w:spacing w:after="0"/>
        <w:ind w:left="1240" w:hanging="340"/>
        <w:jc w:val="both"/>
      </w:pPr>
      <w:r>
        <w:t>Выключите тюнер.</w:t>
      </w:r>
    </w:p>
    <w:p w:rsidR="005F2A11" w:rsidRDefault="00246B8E">
      <w:pPr>
        <w:pStyle w:val="11"/>
        <w:shd w:val="clear" w:color="auto" w:fill="auto"/>
        <w:spacing w:after="0"/>
        <w:ind w:left="1240" w:hanging="340"/>
        <w:jc w:val="both"/>
      </w:pPr>
      <w:r>
        <w:t>Если тюнер уже приведен к установкам по умолчанию, пропустите шаг 6.</w:t>
      </w:r>
    </w:p>
    <w:p w:rsidR="005F2A11" w:rsidRDefault="00246B8E">
      <w:pPr>
        <w:pStyle w:val="11"/>
        <w:shd w:val="clear" w:color="auto" w:fill="auto"/>
        <w:spacing w:after="0"/>
        <w:ind w:left="1240" w:hanging="340"/>
        <w:jc w:val="both"/>
      </w:pPr>
      <w:r>
        <w:t xml:space="preserve">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], </w:t>
      </w:r>
      <w:r>
        <w:t>включите питание.</w:t>
      </w:r>
    </w:p>
    <w:p w:rsidR="005F2A11" w:rsidRDefault="00246B8E">
      <w:pPr>
        <w:pStyle w:val="11"/>
        <w:shd w:val="clear" w:color="auto" w:fill="auto"/>
        <w:spacing w:after="0"/>
        <w:ind w:left="900" w:right="1360"/>
      </w:pPr>
      <w:r>
        <w:t xml:space="preserve">Дождитесь появления на дисплее сообщения </w:t>
      </w:r>
      <w:r w:rsidRPr="00246B8E">
        <w:rPr>
          <w:lang w:eastAsia="en-US" w:bidi="en-US"/>
        </w:rPr>
        <w:t>"</w:t>
      </w:r>
      <w:r>
        <w:rPr>
          <w:lang w:val="en-US" w:eastAsia="en-US" w:bidi="en-US"/>
        </w:rPr>
        <w:t>DEFAULTS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RESET</w:t>
      </w:r>
      <w:r w:rsidRPr="00246B8E">
        <w:rPr>
          <w:lang w:eastAsia="en-US" w:bidi="en-US"/>
        </w:rPr>
        <w:t xml:space="preserve">" </w:t>
      </w:r>
      <w:r>
        <w:t>и отпустите кнопки.</w:t>
      </w:r>
      <w:r>
        <w:br/>
        <w:t>Выключите тюнер.</w:t>
      </w:r>
    </w:p>
    <w:p w:rsidR="005F2A11" w:rsidRDefault="00246B8E">
      <w:pPr>
        <w:pStyle w:val="11"/>
        <w:shd w:val="clear" w:color="auto" w:fill="auto"/>
        <w:spacing w:after="0"/>
        <w:ind w:left="1240" w:hanging="340"/>
        <w:jc w:val="both"/>
      </w:pPr>
      <w:r>
        <w:t xml:space="preserve">Удерживая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], </w:t>
      </w:r>
      <w:r>
        <w:t>включите тюнер.</w:t>
      </w:r>
    </w:p>
    <w:p w:rsidR="005F2A11" w:rsidRDefault="00246B8E">
      <w:pPr>
        <w:pStyle w:val="11"/>
        <w:shd w:val="clear" w:color="auto" w:fill="auto"/>
        <w:spacing w:after="0"/>
        <w:ind w:left="1240" w:right="400" w:hanging="340"/>
        <w:jc w:val="both"/>
      </w:pPr>
      <w:r>
        <w:t xml:space="preserve">Если диагностика этой части схемы успешно завершена, сообщение </w:t>
      </w:r>
      <w:r w:rsidRPr="00246B8E">
        <w:rPr>
          <w:lang w:eastAsia="en-US" w:bidi="en-US"/>
        </w:rPr>
        <w:t>"</w:t>
      </w:r>
      <w:r>
        <w:rPr>
          <w:lang w:val="en-US" w:eastAsia="en-US" w:bidi="en-US"/>
        </w:rPr>
        <w:t>PASS</w:t>
      </w:r>
      <w:r w:rsidRPr="00246B8E">
        <w:rPr>
          <w:lang w:eastAsia="en-US" w:bidi="en-US"/>
        </w:rPr>
        <w:t xml:space="preserve">" </w:t>
      </w:r>
      <w:r>
        <w:t>отображается на</w:t>
      </w:r>
      <w:r>
        <w:br/>
        <w:t>дисплее и сообщается телеграфным сигналом. При обнаружении проблем, сообщение об</w:t>
      </w:r>
      <w:r>
        <w:br/>
        <w:t xml:space="preserve">ошибке </w:t>
      </w:r>
      <w:r>
        <w:rPr>
          <w:lang w:val="en-US" w:eastAsia="en-US" w:bidi="en-US"/>
        </w:rPr>
        <w:t>PD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FAIL</w:t>
      </w:r>
      <w:r w:rsidRPr="00246B8E">
        <w:rPr>
          <w:lang w:eastAsia="en-US" w:bidi="en-US"/>
        </w:rPr>
        <w:t xml:space="preserve"> </w:t>
      </w:r>
      <w:r>
        <w:t>появляется на дисплее и сообщается телеграфным сигналом.</w:t>
      </w:r>
    </w:p>
    <w:p w:rsidR="005F2A11" w:rsidRDefault="00246B8E">
      <w:pPr>
        <w:pStyle w:val="11"/>
        <w:shd w:val="clear" w:color="auto" w:fill="auto"/>
        <w:spacing w:after="0"/>
        <w:ind w:left="1240" w:hanging="340"/>
        <w:jc w:val="both"/>
        <w:sectPr w:rsidR="005F2A11" w:rsidSect="007D18C6"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  <w:r>
        <w:t>Выключите тюнер.</w:t>
      </w:r>
    </w:p>
    <w:p w:rsidR="005F2A11" w:rsidRDefault="00246B8E">
      <w:pPr>
        <w:pStyle w:val="60"/>
        <w:keepNext/>
        <w:keepLines/>
        <w:shd w:val="clear" w:color="auto" w:fill="auto"/>
        <w:spacing w:after="80"/>
        <w:ind w:left="480" w:firstLine="20"/>
      </w:pPr>
      <w:bookmarkStart w:id="62" w:name="bookmark65"/>
      <w:r>
        <w:t>Тест реле</w:t>
      </w:r>
      <w:bookmarkEnd w:id="62"/>
    </w:p>
    <w:p w:rsidR="005F2A11" w:rsidRDefault="00246B8E">
      <w:pPr>
        <w:pStyle w:val="50"/>
        <w:keepNext/>
        <w:keepLines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14" w:lineRule="auto"/>
        <w:ind w:left="480" w:firstLine="20"/>
      </w:pPr>
      <w:bookmarkStart w:id="63" w:name="bookmark66"/>
      <w:r>
        <w:t>ПРЕДУПРЕЖДЕНИЕ:</w:t>
      </w:r>
      <w:bookmarkEnd w:id="63"/>
    </w:p>
    <w:p w:rsidR="005F2A11" w:rsidRDefault="00246B8E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/>
        <w:ind w:left="480" w:right="960" w:firstLine="20"/>
      </w:pPr>
      <w:r>
        <w:t>Снимите мощность с входа тюнера или отключите передатчик перед началом проверки, иначе</w:t>
      </w:r>
      <w:r>
        <w:br/>
        <w:t>тюнер будет поврежден.</w:t>
      </w:r>
    </w:p>
    <w:p w:rsidR="005F2A11" w:rsidRDefault="00246B8E">
      <w:pPr>
        <w:pStyle w:val="11"/>
        <w:shd w:val="clear" w:color="auto" w:fill="auto"/>
        <w:spacing w:after="180"/>
        <w:ind w:left="480" w:firstLine="20"/>
      </w:pPr>
      <w:r>
        <w:t xml:space="preserve">Для запуска теста реле включите тюнер, удерживая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]. </w:t>
      </w:r>
      <w:r>
        <w:t>На дисплее появится сообщение</w:t>
      </w:r>
      <w:r>
        <w:br/>
      </w:r>
      <w:r>
        <w:rPr>
          <w:lang w:val="en-US" w:eastAsia="en-US" w:bidi="en-US"/>
        </w:rPr>
        <w:t>RELAY</w:t>
      </w:r>
      <w:r w:rsidRPr="00246B8E">
        <w:rPr>
          <w:lang w:eastAsia="en-US" w:bidi="en-US"/>
        </w:rPr>
        <w:t xml:space="preserve"> </w:t>
      </w:r>
      <w:r>
        <w:rPr>
          <w:shd w:val="clear" w:color="auto" w:fill="80FFFF"/>
          <w:lang w:val="en-US" w:eastAsia="en-US" w:bidi="en-US"/>
        </w:rPr>
        <w:t>TE</w:t>
      </w:r>
      <w:r>
        <w:rPr>
          <w:lang w:val="en-US" w:eastAsia="en-US" w:bidi="en-US"/>
        </w:rPr>
        <w:t>ST</w:t>
      </w:r>
      <w:r w:rsidRPr="00246B8E">
        <w:rPr>
          <w:lang w:eastAsia="en-US" w:bidi="en-US"/>
        </w:rPr>
        <w:t xml:space="preserve">. </w:t>
      </w:r>
      <w:r>
        <w:t xml:space="preserve">Также на дисплее появятся шесть цифр, соответствующих реле.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ANT</w:t>
      </w:r>
      <w:r w:rsidRPr="00246B8E">
        <w:rPr>
          <w:lang w:eastAsia="en-US" w:bidi="en-US"/>
        </w:rPr>
        <w:t>],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>],</w:t>
      </w:r>
      <w:r w:rsidRPr="00246B8E">
        <w:rPr>
          <w:lang w:eastAsia="en-US" w:bidi="en-US"/>
        </w:rPr>
        <w:br/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>], [</w:t>
      </w:r>
      <w:r>
        <w:rPr>
          <w:lang w:val="en-US" w:eastAsia="en-US" w:bidi="en-US"/>
        </w:rPr>
        <w:t>MODE</w:t>
      </w:r>
      <w:r w:rsidRPr="00246B8E">
        <w:rPr>
          <w:lang w:eastAsia="en-US" w:bidi="en-US"/>
        </w:rPr>
        <w:t>], 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>служат для переключения каждого из реле. Нажмите кнопку для</w:t>
      </w:r>
      <w:r>
        <w:br/>
        <w:t xml:space="preserve">включения реле и отпустите для его отключения. Слушайте щелчки реле. Нажмите кнопку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TUNE</w:t>
      </w:r>
      <w:r w:rsidRPr="00246B8E">
        <w:rPr>
          <w:lang w:eastAsia="en-US" w:bidi="en-US"/>
        </w:rPr>
        <w:t xml:space="preserve">] </w:t>
      </w:r>
      <w:r>
        <w:t>для</w:t>
      </w:r>
      <w:r>
        <w:br/>
        <w:t>перехода к следующей группе из шести реле. Всего в тюнере установлено 31 реле. Повторите</w:t>
      </w:r>
      <w:r>
        <w:br/>
        <w:t>процедуру проверки для всех реле. По завершении проверки тюнер вернется к нормальной работе.</w:t>
      </w:r>
      <w:r>
        <w:br/>
        <w:t xml:space="preserve">Реле </w:t>
      </w:r>
      <w:r>
        <w:rPr>
          <w:shd w:val="clear" w:color="auto" w:fill="80FFFF"/>
        </w:rPr>
        <w:t>К2</w:t>
      </w:r>
      <w:r>
        <w:t xml:space="preserve"> и К31 не установлены на плате-поз. 2 и 31, поэтому их щелчки не будут слышны.</w:t>
      </w:r>
    </w:p>
    <w:p w:rsidR="005F2A11" w:rsidRDefault="00246B8E">
      <w:pPr>
        <w:pStyle w:val="11"/>
        <w:shd w:val="clear" w:color="auto" w:fill="auto"/>
        <w:spacing w:after="140"/>
        <w:ind w:left="480" w:firstLine="20"/>
      </w:pPr>
      <w:r>
        <w:rPr>
          <w:b/>
          <w:bCs/>
        </w:rPr>
        <w:t>Калибровка измерителя КСВ</w:t>
      </w:r>
    </w:p>
    <w:p w:rsidR="00EB0C88" w:rsidRDefault="00246B8E">
      <w:pPr>
        <w:pStyle w:val="11"/>
        <w:shd w:val="clear" w:color="auto" w:fill="auto"/>
        <w:spacing w:after="80"/>
        <w:ind w:left="480" w:firstLine="20"/>
      </w:pPr>
      <w:r>
        <w:t>Для калибровки измерительного моста КСВ потребуется передатчик мощностью 100 Вт, поверенный</w:t>
      </w:r>
      <w:r>
        <w:br/>
        <w:t xml:space="preserve">измеритель мощности, эквивалент антенны 50 Ом, три коаксиальные перемычки с разъемами </w:t>
      </w:r>
      <w:r>
        <w:rPr>
          <w:lang w:val="en-US" w:eastAsia="en-US" w:bidi="en-US"/>
        </w:rPr>
        <w:t>UHF</w:t>
      </w:r>
      <w:r w:rsidRPr="00246B8E">
        <w:rPr>
          <w:lang w:eastAsia="en-US" w:bidi="en-US"/>
        </w:rPr>
        <w:t>,</w:t>
      </w:r>
      <w:r w:rsidRPr="00246B8E">
        <w:rPr>
          <w:lang w:eastAsia="en-US" w:bidi="en-US"/>
        </w:rPr>
        <w:br/>
      </w:r>
      <w:r>
        <w:t xml:space="preserve">крестовая отвертка и маленькая плоская отвертка. </w:t>
      </w:r>
    </w:p>
    <w:p w:rsidR="00B21576" w:rsidRDefault="00246B8E">
      <w:pPr>
        <w:pStyle w:val="11"/>
        <w:shd w:val="clear" w:color="auto" w:fill="auto"/>
        <w:spacing w:after="80"/>
        <w:ind w:left="480" w:firstLine="20"/>
      </w:pPr>
      <w:r>
        <w:rPr>
          <w:b/>
          <w:bCs/>
        </w:rPr>
        <w:t>ПРЕДУПРЕЖДЕНИЕ</w:t>
      </w:r>
      <w:proofErr w:type="gramStart"/>
      <w:r>
        <w:t>: Не</w:t>
      </w:r>
      <w:proofErr w:type="gramEnd"/>
      <w:r>
        <w:t xml:space="preserve"> прикасайтесь к</w:t>
      </w:r>
      <w:r w:rsidR="00B21576">
        <w:t xml:space="preserve"> </w:t>
      </w:r>
      <w:r>
        <w:t xml:space="preserve">внутренним компонентам тюнера во время настройки! </w:t>
      </w:r>
    </w:p>
    <w:p w:rsidR="005F2A11" w:rsidRDefault="00246B8E">
      <w:pPr>
        <w:pStyle w:val="11"/>
        <w:shd w:val="clear" w:color="auto" w:fill="auto"/>
        <w:spacing w:after="80"/>
        <w:ind w:left="480" w:firstLine="20"/>
      </w:pPr>
      <w:r>
        <w:t>Это может привести к болезненным ВЧ</w:t>
      </w:r>
      <w:r w:rsidR="00B21576">
        <w:t xml:space="preserve"> </w:t>
      </w:r>
      <w:r>
        <w:t>ожогам.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Выключите тюнер и передатчик.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С помощью крестовой отвертки снимите крышку с тюнера (16 винтов).</w:t>
      </w:r>
    </w:p>
    <w:p w:rsidR="005F2A11" w:rsidRDefault="00246B8E">
      <w:pPr>
        <w:pStyle w:val="11"/>
        <w:shd w:val="clear" w:color="auto" w:fill="auto"/>
        <w:spacing w:after="0" w:line="432" w:lineRule="auto"/>
        <w:ind w:left="480" w:firstLine="20"/>
      </w:pPr>
      <w:r>
        <w:t xml:space="preserve">К разъему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 </w:t>
      </w:r>
      <w:r>
        <w:t xml:space="preserve">тюнера подключите антенную нагрузку, между разъемом </w:t>
      </w:r>
      <w:r>
        <w:rPr>
          <w:lang w:val="en-US" w:eastAsia="en-US" w:bidi="en-US"/>
        </w:rPr>
        <w:t>TRANSMITTER</w:t>
      </w:r>
      <w:r w:rsidRPr="00246B8E">
        <w:rPr>
          <w:lang w:eastAsia="en-US" w:bidi="en-US"/>
        </w:rPr>
        <w:t xml:space="preserve"> </w:t>
      </w:r>
      <w:r>
        <w:t>и</w:t>
      </w:r>
      <w:r>
        <w:br/>
        <w:t>передатчиком подключите измеритель мощнос</w:t>
      </w:r>
      <w:r>
        <w:rPr>
          <w:shd w:val="clear" w:color="auto" w:fill="80FFFF"/>
        </w:rPr>
        <w:t>т</w:t>
      </w:r>
      <w:r>
        <w:t>и.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Выключите передатчик. Калибровку рекомендуется делать на частоте в середине КВ диапазона,</w:t>
      </w:r>
      <w:r>
        <w:br/>
        <w:t>например на 7.253 МГц.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UP</w:t>
      </w:r>
      <w:r w:rsidRPr="00246B8E">
        <w:rPr>
          <w:lang w:eastAsia="en-US" w:bidi="en-US"/>
        </w:rPr>
        <w:t xml:space="preserve">], </w:t>
      </w:r>
      <w:r>
        <w:t>включите питание тюнера.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На дисплее появится сообщение </w:t>
      </w:r>
      <w:r>
        <w:rPr>
          <w:lang w:val="en-US" w:eastAsia="en-US" w:bidi="en-US"/>
        </w:rPr>
        <w:t>CAL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CAP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AND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FWD</w:t>
      </w:r>
      <w:r w:rsidRPr="00246B8E">
        <w:rPr>
          <w:lang w:eastAsia="en-US" w:bidi="en-US"/>
        </w:rPr>
        <w:t xml:space="preserve">. </w:t>
      </w:r>
      <w:r>
        <w:t xml:space="preserve">Подайте с передатчика </w:t>
      </w:r>
      <w:r>
        <w:rPr>
          <w:lang w:val="en-US" w:eastAsia="en-US" w:bidi="en-US"/>
        </w:rPr>
        <w:t>CW</w:t>
      </w:r>
      <w:r w:rsidRPr="00246B8E">
        <w:rPr>
          <w:lang w:eastAsia="en-US" w:bidi="en-US"/>
        </w:rPr>
        <w:t xml:space="preserve"> </w:t>
      </w:r>
      <w:r>
        <w:t>сигнал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мощностью 100 Вт и </w:t>
      </w:r>
      <w:proofErr w:type="spellStart"/>
      <w:r>
        <w:t>подс</w:t>
      </w:r>
      <w:r>
        <w:rPr>
          <w:shd w:val="clear" w:color="auto" w:fill="80FFFF"/>
        </w:rPr>
        <w:t>т</w:t>
      </w:r>
      <w:r>
        <w:t>роечным</w:t>
      </w:r>
      <w:proofErr w:type="spellEnd"/>
      <w:r>
        <w:t xml:space="preserve"> конденсатором </w:t>
      </w:r>
      <w:r>
        <w:rPr>
          <w:lang w:val="en-US" w:eastAsia="en-US" w:bidi="en-US"/>
        </w:rPr>
        <w:t>VC</w:t>
      </w:r>
      <w:r w:rsidRPr="00246B8E">
        <w:rPr>
          <w:lang w:eastAsia="en-US" w:bidi="en-US"/>
        </w:rPr>
        <w:t xml:space="preserve">1, </w:t>
      </w:r>
      <w:r>
        <w:t>расположенным на маленькой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вертикальной плате рядом с разъемом </w:t>
      </w:r>
      <w:r>
        <w:rPr>
          <w:lang w:val="en-US" w:eastAsia="en-US" w:bidi="en-US"/>
        </w:rPr>
        <w:t>TRAN</w:t>
      </w:r>
      <w:r>
        <w:rPr>
          <w:shd w:val="clear" w:color="auto" w:fill="80FFFF"/>
          <w:lang w:val="en-US" w:eastAsia="en-US" w:bidi="en-US"/>
        </w:rPr>
        <w:t>SMI</w:t>
      </w:r>
      <w:r>
        <w:rPr>
          <w:lang w:val="en-US" w:eastAsia="en-US" w:bidi="en-US"/>
        </w:rPr>
        <w:t>TTER</w:t>
      </w:r>
      <w:r w:rsidRPr="00246B8E">
        <w:rPr>
          <w:lang w:eastAsia="en-US" w:bidi="en-US"/>
        </w:rPr>
        <w:t xml:space="preserve">, </w:t>
      </w:r>
      <w:r>
        <w:t>установите минимум показаний отраженной</w:t>
      </w:r>
      <w:r>
        <w:br/>
        <w:t xml:space="preserve">мощности, </w:t>
      </w:r>
      <w:proofErr w:type="spellStart"/>
      <w:r>
        <w:t>подстроечным</w:t>
      </w:r>
      <w:proofErr w:type="spellEnd"/>
      <w:r>
        <w:t xml:space="preserve"> резистором </w:t>
      </w:r>
      <w:r>
        <w:rPr>
          <w:lang w:val="en-US" w:eastAsia="en-US" w:bidi="en-US"/>
        </w:rPr>
        <w:t>VR</w:t>
      </w:r>
      <w:r w:rsidRPr="00246B8E">
        <w:rPr>
          <w:lang w:eastAsia="en-US" w:bidi="en-US"/>
        </w:rPr>
        <w:t xml:space="preserve">1, </w:t>
      </w:r>
      <w:r>
        <w:t xml:space="preserve">расположенным рядом с </w:t>
      </w:r>
      <w:proofErr w:type="spellStart"/>
      <w:proofErr w:type="gramStart"/>
      <w:r>
        <w:t>мс.контроллера</w:t>
      </w:r>
      <w:proofErr w:type="spellEnd"/>
      <w:proofErr w:type="gramEnd"/>
      <w:r>
        <w:t>, выставьте</w:t>
      </w:r>
      <w:r>
        <w:br/>
        <w:t xml:space="preserve">показания на дисплее </w:t>
      </w:r>
      <w:r>
        <w:rPr>
          <w:lang w:val="en-US" w:eastAsia="en-US" w:bidi="en-US"/>
        </w:rPr>
        <w:t>FWD</w:t>
      </w:r>
      <w:r w:rsidRPr="00246B8E">
        <w:rPr>
          <w:lang w:eastAsia="en-US" w:bidi="en-US"/>
        </w:rPr>
        <w:t xml:space="preserve">=100 </w:t>
      </w:r>
      <w:r>
        <w:t>Вт. на контрольном измерителе должны быть показания 100 Вт.</w:t>
      </w:r>
      <w:r>
        <w:br/>
        <w:t xml:space="preserve">Нажмите кнопку </w:t>
      </w:r>
      <w:r>
        <w:rPr>
          <w:lang w:val="en-US" w:eastAsia="en-US" w:bidi="en-US"/>
        </w:rPr>
        <w:t>TUNE</w:t>
      </w:r>
      <w:r w:rsidRPr="00456768">
        <w:rPr>
          <w:lang w:eastAsia="en-US" w:bidi="en-US"/>
        </w:rPr>
        <w:t xml:space="preserve">. </w:t>
      </w:r>
      <w:r>
        <w:t xml:space="preserve">На дисплее появится сообщение </w:t>
      </w:r>
      <w:r>
        <w:rPr>
          <w:shd w:val="clear" w:color="auto" w:fill="80FFFF"/>
          <w:lang w:val="en-US" w:eastAsia="en-US" w:bidi="en-US"/>
        </w:rPr>
        <w:t>RE</w:t>
      </w:r>
      <w:r>
        <w:rPr>
          <w:lang w:val="en-US" w:eastAsia="en-US" w:bidi="en-US"/>
        </w:rPr>
        <w:t>VERSE</w:t>
      </w:r>
      <w:r w:rsidRPr="00246B8E">
        <w:rPr>
          <w:lang w:eastAsia="en-US" w:bidi="en-US"/>
        </w:rPr>
        <w:t xml:space="preserve">, </w:t>
      </w:r>
      <w:r>
        <w:rPr>
          <w:lang w:val="en-US" w:eastAsia="en-US" w:bidi="en-US"/>
        </w:rPr>
        <w:t>CAL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REF</w:t>
      </w:r>
      <w:r w:rsidRPr="00246B8E">
        <w:rPr>
          <w:lang w:eastAsia="en-US" w:bidi="en-US"/>
        </w:rPr>
        <w:t xml:space="preserve">, </w:t>
      </w:r>
      <w:r>
        <w:t>а измеритель</w:t>
      </w:r>
      <w:r>
        <w:br/>
        <w:t xml:space="preserve">отраженной мощности покажет </w:t>
      </w:r>
      <w:r>
        <w:rPr>
          <w:lang w:val="en-US" w:eastAsia="en-US" w:bidi="en-US"/>
        </w:rPr>
        <w:t>FWD</w:t>
      </w:r>
      <w:r w:rsidRPr="00246B8E">
        <w:rPr>
          <w:lang w:eastAsia="en-US" w:bidi="en-US"/>
        </w:rPr>
        <w:t xml:space="preserve"> </w:t>
      </w:r>
      <w:r>
        <w:t xml:space="preserve">100 Вт, </w:t>
      </w:r>
      <w:r>
        <w:rPr>
          <w:lang w:val="en-US" w:eastAsia="en-US" w:bidi="en-US"/>
        </w:rPr>
        <w:t>REF</w:t>
      </w:r>
      <w:r w:rsidRPr="00246B8E">
        <w:rPr>
          <w:lang w:eastAsia="en-US" w:bidi="en-US"/>
        </w:rPr>
        <w:t xml:space="preserve"> </w:t>
      </w:r>
      <w:r>
        <w:t xml:space="preserve">ваше значение </w:t>
      </w:r>
      <w:proofErr w:type="gramStart"/>
      <w:r>
        <w:t>КСВ(</w:t>
      </w:r>
      <w:proofErr w:type="gramEnd"/>
      <w:r>
        <w:t>зависи</w:t>
      </w:r>
      <w:r>
        <w:rPr>
          <w:shd w:val="clear" w:color="auto" w:fill="80FFFF"/>
        </w:rPr>
        <w:t>т</w:t>
      </w:r>
      <w:r>
        <w:t xml:space="preserve"> от эквивалента, </w:t>
      </w:r>
      <w:proofErr w:type="spellStart"/>
      <w:r>
        <w:t>д.б</w:t>
      </w:r>
      <w:proofErr w:type="spellEnd"/>
      <w:r>
        <w:t>. 0)</w:t>
      </w:r>
      <w:r>
        <w:br/>
        <w:t xml:space="preserve">Выключите передатчик и поменяйте местами подключения к разъемам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TRANSMITTER</w:t>
      </w:r>
      <w:r w:rsidRPr="00246B8E">
        <w:rPr>
          <w:lang w:eastAsia="en-US" w:bidi="en-US"/>
        </w:rPr>
        <w:t>,</w:t>
      </w:r>
      <w:r w:rsidRPr="00246B8E">
        <w:rPr>
          <w:lang w:eastAsia="en-US" w:bidi="en-US"/>
        </w:rPr>
        <w:br/>
      </w:r>
      <w:r>
        <w:t xml:space="preserve">так, чтобы эквивалент был подключен к разъему </w:t>
      </w:r>
      <w:r>
        <w:rPr>
          <w:lang w:val="en-US" w:eastAsia="en-US" w:bidi="en-US"/>
        </w:rPr>
        <w:t>TRANSMITTER</w:t>
      </w:r>
      <w:r w:rsidRPr="00246B8E">
        <w:rPr>
          <w:lang w:eastAsia="en-US" w:bidi="en-US"/>
        </w:rPr>
        <w:t xml:space="preserve"> </w:t>
      </w:r>
      <w:r>
        <w:t>и измеритель мощнос</w:t>
      </w:r>
      <w:r>
        <w:rPr>
          <w:shd w:val="clear" w:color="auto" w:fill="80FFFF"/>
        </w:rPr>
        <w:t>т</w:t>
      </w:r>
      <w:r>
        <w:t>и к разъему</w:t>
      </w:r>
      <w:r>
        <w:br/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>.</w:t>
      </w:r>
    </w:p>
    <w:p w:rsidR="005F2A11" w:rsidRDefault="00246B8E">
      <w:pPr>
        <w:pStyle w:val="11"/>
        <w:shd w:val="clear" w:color="auto" w:fill="auto"/>
        <w:spacing w:after="0"/>
        <w:ind w:left="560"/>
      </w:pPr>
      <w:r>
        <w:t xml:space="preserve">Подайте с передатчика </w:t>
      </w:r>
      <w:r>
        <w:rPr>
          <w:lang w:val="en-US" w:eastAsia="en-US" w:bidi="en-US"/>
        </w:rPr>
        <w:t>CW</w:t>
      </w:r>
      <w:r w:rsidRPr="00246B8E">
        <w:rPr>
          <w:lang w:eastAsia="en-US" w:bidi="en-US"/>
        </w:rPr>
        <w:t xml:space="preserve"> </w:t>
      </w:r>
      <w:r>
        <w:t>сигнал мощнос</w:t>
      </w:r>
      <w:r>
        <w:rPr>
          <w:shd w:val="clear" w:color="auto" w:fill="80FFFF"/>
        </w:rPr>
        <w:t>т</w:t>
      </w:r>
      <w:r>
        <w:t xml:space="preserve">ью 100 Вт и </w:t>
      </w:r>
      <w:proofErr w:type="spellStart"/>
      <w:r>
        <w:t>подс</w:t>
      </w:r>
      <w:r>
        <w:rPr>
          <w:shd w:val="clear" w:color="auto" w:fill="80FFFF"/>
        </w:rPr>
        <w:t>т</w:t>
      </w:r>
      <w:r>
        <w:t>роечным</w:t>
      </w:r>
      <w:proofErr w:type="spellEnd"/>
      <w:r>
        <w:t xml:space="preserve"> резис</w:t>
      </w:r>
      <w:r>
        <w:rPr>
          <w:shd w:val="clear" w:color="auto" w:fill="80FFFF"/>
        </w:rPr>
        <w:t>т</w:t>
      </w:r>
      <w:r>
        <w:t xml:space="preserve">ором </w:t>
      </w:r>
      <w:r>
        <w:rPr>
          <w:lang w:val="en-US" w:eastAsia="en-US" w:bidi="en-US"/>
        </w:rPr>
        <w:t>VR</w:t>
      </w:r>
      <w:r w:rsidRPr="00246B8E">
        <w:rPr>
          <w:lang w:eastAsia="en-US" w:bidi="en-US"/>
        </w:rPr>
        <w:t>2,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расположенным рядом с </w:t>
      </w:r>
      <w:proofErr w:type="spellStart"/>
      <w:proofErr w:type="gramStart"/>
      <w:r>
        <w:t>мс.контроллера</w:t>
      </w:r>
      <w:proofErr w:type="spellEnd"/>
      <w:proofErr w:type="gramEnd"/>
      <w:r>
        <w:t xml:space="preserve">, установите показания на дисплее </w:t>
      </w:r>
      <w:r>
        <w:rPr>
          <w:lang w:val="en-US" w:eastAsia="en-US" w:bidi="en-US"/>
        </w:rPr>
        <w:t>R</w:t>
      </w:r>
      <w:r>
        <w:rPr>
          <w:shd w:val="clear" w:color="auto" w:fill="80FFFF"/>
          <w:lang w:val="en-US" w:eastAsia="en-US" w:bidi="en-US"/>
        </w:rPr>
        <w:t>EF</w:t>
      </w:r>
      <w:r w:rsidRPr="00246B8E">
        <w:rPr>
          <w:lang w:eastAsia="en-US" w:bidi="en-US"/>
        </w:rPr>
        <w:t xml:space="preserve">=100 </w:t>
      </w:r>
      <w:r>
        <w:t>Вт.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Контрольный измеритель также должен показывать 100 Вт прямой мощности.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Нажмите кнопку </w:t>
      </w:r>
      <w:r>
        <w:rPr>
          <w:shd w:val="clear" w:color="auto" w:fill="80FFFF"/>
          <w:lang w:val="en-US" w:eastAsia="en-US" w:bidi="en-US"/>
        </w:rPr>
        <w:t>TUN</w:t>
      </w:r>
      <w:r>
        <w:rPr>
          <w:lang w:val="en-US" w:eastAsia="en-US" w:bidi="en-US"/>
        </w:rPr>
        <w:t>E</w:t>
      </w:r>
      <w:r w:rsidRPr="00246B8E">
        <w:rPr>
          <w:lang w:eastAsia="en-US" w:bidi="en-US"/>
        </w:rPr>
        <w:t xml:space="preserve"> </w:t>
      </w:r>
      <w:r>
        <w:t>для выхода из режима калибровки.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Выключите тюнер и передатчик.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Отключите внешний измеритель и антенную нагрузку.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Установите крышку на тюнер.</w:t>
      </w:r>
    </w:p>
    <w:p w:rsidR="005F2A11" w:rsidRDefault="00246B8E">
      <w:pPr>
        <w:pStyle w:val="11"/>
        <w:shd w:val="clear" w:color="auto" w:fill="auto"/>
        <w:spacing w:after="440"/>
        <w:ind w:left="480" w:firstLine="20"/>
      </w:pPr>
      <w:r>
        <w:t xml:space="preserve">Подключите передатчик к разъему </w:t>
      </w:r>
      <w:r>
        <w:rPr>
          <w:lang w:val="en-US" w:eastAsia="en-US" w:bidi="en-US"/>
        </w:rPr>
        <w:t>TRANSMITTER</w:t>
      </w:r>
      <w:r w:rsidRPr="00246B8E">
        <w:rPr>
          <w:lang w:eastAsia="en-US" w:bidi="en-US"/>
        </w:rPr>
        <w:t xml:space="preserve">, </w:t>
      </w:r>
      <w:r>
        <w:t>подключите антенну к тюнеру.</w:t>
      </w:r>
    </w:p>
    <w:p w:rsidR="005F2A11" w:rsidRDefault="00246B8E">
      <w:pPr>
        <w:pStyle w:val="60"/>
        <w:keepNext/>
        <w:keepLines/>
        <w:shd w:val="clear" w:color="auto" w:fill="auto"/>
        <w:spacing w:after="40"/>
        <w:ind w:left="480" w:firstLine="20"/>
      </w:pPr>
      <w:bookmarkStart w:id="64" w:name="bookmark67"/>
      <w:r>
        <w:t>Калибровка частотомера</w:t>
      </w:r>
      <w:bookmarkEnd w:id="64"/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Для калибровки частотомера потребуется передатчик, эквивалент антенны 50 Ом, две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коаксиальные перемычки с разъемами </w:t>
      </w:r>
      <w:r>
        <w:rPr>
          <w:lang w:val="en-US" w:eastAsia="en-US" w:bidi="en-US"/>
        </w:rPr>
        <w:t>UHF</w:t>
      </w:r>
      <w:r w:rsidRPr="00246B8E">
        <w:rPr>
          <w:lang w:eastAsia="en-US" w:bidi="en-US"/>
        </w:rPr>
        <w:t xml:space="preserve">, </w:t>
      </w:r>
      <w:r>
        <w:t>крестовая отвертка и маленькая плоская отвертка.</w:t>
      </w:r>
      <w:r>
        <w:br/>
        <w:t>Выключите тюнер и передатчик.</w:t>
      </w:r>
    </w:p>
    <w:p w:rsidR="005F2A11" w:rsidRDefault="00246B8E">
      <w:pPr>
        <w:pStyle w:val="11"/>
        <w:shd w:val="clear" w:color="auto" w:fill="auto"/>
        <w:spacing w:after="80"/>
        <w:ind w:left="480" w:firstLine="20"/>
      </w:pPr>
      <w:r>
        <w:t xml:space="preserve">С помощью крестовой отвертки снимите крышку с тюнера (16 винтов). К разъему </w:t>
      </w:r>
      <w:r>
        <w:rPr>
          <w:lang w:val="en-US" w:eastAsia="en-US" w:bidi="en-US"/>
        </w:rPr>
        <w:t>ANTENNA</w:t>
      </w:r>
      <w:r w:rsidRPr="00246B8E">
        <w:rPr>
          <w:lang w:eastAsia="en-US" w:bidi="en-US"/>
        </w:rPr>
        <w:t xml:space="preserve"> </w:t>
      </w:r>
      <w:r>
        <w:t>тюнера</w:t>
      </w:r>
      <w:r>
        <w:br/>
        <w:t>подключите эквивалент антенны,</w:t>
      </w:r>
    </w:p>
    <w:p w:rsidR="005F2A11" w:rsidRDefault="00246B8E">
      <w:pPr>
        <w:pStyle w:val="11"/>
        <w:shd w:val="clear" w:color="auto" w:fill="auto"/>
        <w:spacing w:after="0"/>
        <w:ind w:left="560"/>
      </w:pPr>
      <w:r>
        <w:t xml:space="preserve">к разъему </w:t>
      </w:r>
      <w:r>
        <w:rPr>
          <w:lang w:val="en-US" w:eastAsia="en-US" w:bidi="en-US"/>
        </w:rPr>
        <w:t>TRANSMITTER</w:t>
      </w:r>
      <w:r w:rsidRPr="00246B8E">
        <w:rPr>
          <w:lang w:eastAsia="en-US" w:bidi="en-US"/>
        </w:rPr>
        <w:t xml:space="preserve"> </w:t>
      </w:r>
      <w:r>
        <w:t>подключите передатчик.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>Включите передатчик. Установите и зафиксируйте частоту ровно 29,000 МГц.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Удерживая кнопки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C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 </w:t>
      </w:r>
      <w:r>
        <w:t xml:space="preserve">и </w:t>
      </w:r>
      <w:r w:rsidRPr="00246B8E">
        <w:rPr>
          <w:lang w:eastAsia="en-US" w:bidi="en-US"/>
        </w:rPr>
        <w:t>[</w:t>
      </w:r>
      <w:r>
        <w:rPr>
          <w:lang w:val="en-US" w:eastAsia="en-US" w:bidi="en-US"/>
        </w:rPr>
        <w:t>L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DN</w:t>
      </w:r>
      <w:r w:rsidRPr="00246B8E">
        <w:rPr>
          <w:lang w:eastAsia="en-US" w:bidi="en-US"/>
        </w:rPr>
        <w:t xml:space="preserve">], </w:t>
      </w:r>
      <w:r>
        <w:t>включите питание тюнера. На дисплее появится сообщение</w:t>
      </w:r>
      <w:r>
        <w:br/>
      </w:r>
      <w:r>
        <w:rPr>
          <w:lang w:val="en-US" w:eastAsia="en-US" w:bidi="en-US"/>
        </w:rPr>
        <w:t>CAL</w:t>
      </w:r>
      <w:r w:rsidRPr="00246B8E">
        <w:rPr>
          <w:lang w:eastAsia="en-US" w:bidi="en-US"/>
        </w:rPr>
        <w:t xml:space="preserve"> </w:t>
      </w:r>
      <w:r>
        <w:rPr>
          <w:lang w:val="en-US" w:eastAsia="en-US" w:bidi="en-US"/>
        </w:rPr>
        <w:t>FREQ</w:t>
      </w:r>
      <w:r w:rsidRPr="00246B8E">
        <w:rPr>
          <w:lang w:eastAsia="en-US" w:bidi="en-US"/>
        </w:rPr>
        <w:t xml:space="preserve"> </w:t>
      </w:r>
      <w:r>
        <w:t>29.000.</w:t>
      </w:r>
    </w:p>
    <w:p w:rsidR="005F2A11" w:rsidRDefault="00246B8E">
      <w:pPr>
        <w:pStyle w:val="11"/>
        <w:shd w:val="clear" w:color="auto" w:fill="auto"/>
        <w:spacing w:after="0"/>
        <w:ind w:left="480" w:firstLine="20"/>
      </w:pPr>
      <w:r>
        <w:t xml:space="preserve">Подайте с передатчика </w:t>
      </w:r>
      <w:r>
        <w:rPr>
          <w:lang w:val="en-US" w:eastAsia="en-US" w:bidi="en-US"/>
        </w:rPr>
        <w:t>CW</w:t>
      </w:r>
      <w:r w:rsidRPr="00246B8E">
        <w:rPr>
          <w:lang w:eastAsia="en-US" w:bidi="en-US"/>
        </w:rPr>
        <w:t xml:space="preserve"> </w:t>
      </w:r>
      <w:r>
        <w:t xml:space="preserve">сигнал мощностью около 10 Вт. </w:t>
      </w:r>
      <w:proofErr w:type="spellStart"/>
      <w:r>
        <w:t>Подстроечным</w:t>
      </w:r>
      <w:proofErr w:type="spellEnd"/>
      <w:r>
        <w:t xml:space="preserve"> конденсатором </w:t>
      </w:r>
      <w:r>
        <w:rPr>
          <w:lang w:val="en-US" w:eastAsia="en-US" w:bidi="en-US"/>
        </w:rPr>
        <w:t>VC</w:t>
      </w:r>
      <w:r w:rsidRPr="00246B8E">
        <w:rPr>
          <w:lang w:eastAsia="en-US" w:bidi="en-US"/>
        </w:rPr>
        <w:t>2,</w:t>
      </w:r>
      <w:r w:rsidRPr="00246B8E">
        <w:rPr>
          <w:lang w:eastAsia="en-US" w:bidi="en-US"/>
        </w:rPr>
        <w:br/>
      </w:r>
      <w:r>
        <w:t xml:space="preserve">расположенным рядом с </w:t>
      </w:r>
      <w:proofErr w:type="spellStart"/>
      <w:proofErr w:type="gramStart"/>
      <w:r>
        <w:t>мс.контроллера</w:t>
      </w:r>
      <w:proofErr w:type="spellEnd"/>
      <w:proofErr w:type="gramEnd"/>
      <w:r>
        <w:t>, добейтесь показаний на дисплее 29,000 МГц.</w:t>
      </w:r>
      <w:r>
        <w:br/>
        <w:t>Номинальная точность частотомера ±1 кГц. Учтите изменится установка КСВ по умолчанию!</w:t>
      </w:r>
      <w:r>
        <w:br/>
        <w:t>Выключите тюнер и передатчик. Установите крышку на тюнер.</w:t>
      </w:r>
      <w:r>
        <w:br w:type="page"/>
      </w:r>
    </w:p>
    <w:p w:rsidR="002F3099" w:rsidRDefault="002F3099">
      <w:pPr>
        <w:pStyle w:val="a4"/>
        <w:shd w:val="clear" w:color="auto" w:fill="auto"/>
        <w:spacing w:after="0" w:line="276" w:lineRule="auto"/>
        <w:ind w:left="520" w:right="1520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C01E2C" w:rsidRPr="0015193A" w:rsidRDefault="0015193A">
      <w:pPr>
        <w:pStyle w:val="a4"/>
        <w:shd w:val="clear" w:color="auto" w:fill="auto"/>
        <w:spacing w:after="0" w:line="276" w:lineRule="auto"/>
        <w:ind w:left="520" w:right="1520"/>
        <w:rPr>
          <w:rFonts w:ascii="Times New Roman" w:eastAsia="Times New Roman" w:hAnsi="Times New Roman" w:cs="Times New Roman"/>
          <w:b/>
          <w:sz w:val="22"/>
          <w:szCs w:val="22"/>
        </w:rPr>
      </w:pPr>
      <w:r w:rsidRPr="0015193A">
        <w:rPr>
          <w:rFonts w:ascii="Times New Roman" w:eastAsia="Times New Roman" w:hAnsi="Times New Roman" w:cs="Times New Roman"/>
          <w:b/>
          <w:sz w:val="22"/>
          <w:szCs w:val="22"/>
        </w:rPr>
        <w:t>Рекомендуемые модификации от R3TR</w:t>
      </w:r>
    </w:p>
    <w:p w:rsidR="00C01E2C" w:rsidRDefault="00C01E2C">
      <w:pPr>
        <w:pStyle w:val="a4"/>
        <w:shd w:val="clear" w:color="auto" w:fill="auto"/>
        <w:spacing w:after="0" w:line="276" w:lineRule="auto"/>
        <w:ind w:left="520" w:right="1520"/>
        <w:rPr>
          <w:rFonts w:ascii="Times New Roman" w:eastAsia="Times New Roman" w:hAnsi="Times New Roman" w:cs="Times New Roman"/>
          <w:sz w:val="22"/>
          <w:szCs w:val="22"/>
        </w:rPr>
      </w:pPr>
    </w:p>
    <w:p w:rsidR="005F2A11" w:rsidRDefault="00246B8E">
      <w:pPr>
        <w:pStyle w:val="a4"/>
        <w:shd w:val="clear" w:color="auto" w:fill="auto"/>
        <w:spacing w:after="0" w:line="276" w:lineRule="auto"/>
        <w:ind w:left="520" w:right="1520"/>
        <w:rPr>
          <w:sz w:val="22"/>
          <w:szCs w:val="22"/>
        </w:rPr>
        <w:sectPr w:rsidR="005F2A11" w:rsidSect="007D18C6"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sz w:val="22"/>
          <w:szCs w:val="22"/>
        </w:rPr>
        <w:t>Для улучшения работы тюнера рекомендую произвести следующие доработки:</w:t>
      </w:r>
      <w:r>
        <w:rPr>
          <w:rFonts w:ascii="Times New Roman" w:eastAsia="Times New Roman" w:hAnsi="Times New Roman" w:cs="Times New Roman"/>
          <w:sz w:val="22"/>
          <w:szCs w:val="22"/>
        </w:rPr>
        <w:br/>
        <w:t xml:space="preserve">увеличение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чувствительности(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в некоторых экземплярах оно ниже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допустимых 5Вт) и некоторое расширение частот для надежности работы;</w:t>
      </w:r>
    </w:p>
    <w:p w:rsidR="005F2A11" w:rsidRDefault="005F2A11">
      <w:pPr>
        <w:spacing w:before="73" w:after="73" w:line="240" w:lineRule="exact"/>
        <w:rPr>
          <w:sz w:val="19"/>
          <w:szCs w:val="19"/>
        </w:rPr>
      </w:pPr>
    </w:p>
    <w:p w:rsidR="005F2A11" w:rsidRDefault="005F2A11">
      <w:pPr>
        <w:spacing w:line="14" w:lineRule="exact"/>
        <w:sectPr w:rsidR="005F2A11" w:rsidSect="007D18C6">
          <w:type w:val="continuous"/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</w:p>
    <w:p w:rsidR="005F2A11" w:rsidRDefault="00246B8E">
      <w:pPr>
        <w:pStyle w:val="a9"/>
        <w:framePr w:w="261" w:h="261" w:wrap="none" w:vAnchor="text" w:hAnchor="page" w:x="10358" w:y="5537"/>
        <w:pBdr>
          <w:top w:val="single" w:sz="0" w:space="0" w:color="055D02"/>
          <w:left w:val="single" w:sz="0" w:space="0" w:color="055D02"/>
          <w:bottom w:val="single" w:sz="0" w:space="0" w:color="055D02"/>
          <w:right w:val="single" w:sz="0" w:space="0" w:color="055D02"/>
        </w:pBdr>
        <w:shd w:val="clear" w:color="auto" w:fill="055D02"/>
      </w:pPr>
      <w:r>
        <w:rPr>
          <w:rFonts w:ascii="Arial" w:eastAsia="Arial" w:hAnsi="Arial" w:cs="Arial"/>
          <w:color w:val="F8FD47"/>
          <w:shd w:val="clear" w:color="auto" w:fill="80FFFF"/>
        </w:rPr>
        <w:t>К</w:t>
      </w:r>
      <w:r>
        <w:rPr>
          <w:rFonts w:ascii="Arial" w:eastAsia="Arial" w:hAnsi="Arial" w:cs="Arial"/>
          <w:color w:val="F8FD47"/>
        </w:rPr>
        <w:t>&gt;</w:t>
      </w:r>
    </w:p>
    <w:p w:rsidR="005F2A11" w:rsidRDefault="00246B8E">
      <w:pPr>
        <w:spacing w:line="360" w:lineRule="exact"/>
      </w:pPr>
      <w:r>
        <w:rPr>
          <w:noProof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1004896</wp:posOffset>
            </wp:positionH>
            <wp:positionV relativeFrom="paragraph">
              <wp:posOffset>9000</wp:posOffset>
            </wp:positionV>
            <wp:extent cx="3235398" cy="2235447"/>
            <wp:effectExtent l="0" t="0" r="3175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98" cy="223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4505960</wp:posOffset>
            </wp:positionH>
            <wp:positionV relativeFrom="paragraph">
              <wp:posOffset>12700</wp:posOffset>
            </wp:positionV>
            <wp:extent cx="2832735" cy="2127250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83273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1010920</wp:posOffset>
            </wp:positionH>
            <wp:positionV relativeFrom="paragraph">
              <wp:posOffset>2345690</wp:posOffset>
            </wp:positionV>
            <wp:extent cx="3289935" cy="1898650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8993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4512310</wp:posOffset>
            </wp:positionH>
            <wp:positionV relativeFrom="paragraph">
              <wp:posOffset>2392045</wp:posOffset>
            </wp:positionV>
            <wp:extent cx="1265555" cy="1377950"/>
            <wp:effectExtent l="0" t="0" r="0" b="0"/>
            <wp:wrapNone/>
            <wp:docPr id="19" name="Shap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26555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139065" distL="0" distR="0" simplePos="0" relativeHeight="62914699" behindDoc="1" locked="0" layoutInCell="1" allowOverlap="1">
            <wp:simplePos x="0" y="0"/>
            <wp:positionH relativeFrom="page">
              <wp:posOffset>6102985</wp:posOffset>
            </wp:positionH>
            <wp:positionV relativeFrom="paragraph">
              <wp:posOffset>2435225</wp:posOffset>
            </wp:positionV>
            <wp:extent cx="1040130" cy="1106805"/>
            <wp:effectExtent l="0" t="0" r="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04013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line="360" w:lineRule="exact"/>
      </w:pPr>
    </w:p>
    <w:p w:rsidR="005F2A11" w:rsidRDefault="005F2A11">
      <w:pPr>
        <w:spacing w:after="549" w:line="14" w:lineRule="exact"/>
      </w:pPr>
    </w:p>
    <w:p w:rsidR="005F2A11" w:rsidRDefault="005F2A11">
      <w:pPr>
        <w:spacing w:line="14" w:lineRule="exact"/>
        <w:sectPr w:rsidR="005F2A11" w:rsidSect="007D18C6">
          <w:type w:val="continuous"/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</w:p>
    <w:p w:rsidR="005F2A11" w:rsidRDefault="005F2A11">
      <w:pPr>
        <w:spacing w:line="240" w:lineRule="exact"/>
        <w:rPr>
          <w:sz w:val="19"/>
          <w:szCs w:val="19"/>
        </w:rPr>
      </w:pPr>
    </w:p>
    <w:p w:rsidR="005F2A11" w:rsidRDefault="005F2A11">
      <w:pPr>
        <w:spacing w:line="240" w:lineRule="exact"/>
        <w:rPr>
          <w:sz w:val="19"/>
          <w:szCs w:val="19"/>
        </w:rPr>
      </w:pPr>
    </w:p>
    <w:p w:rsidR="009533D4" w:rsidRDefault="00456768">
      <w:pPr>
        <w:spacing w:line="240" w:lineRule="exact"/>
        <w:rPr>
          <w:b/>
          <w:sz w:val="19"/>
          <w:szCs w:val="19"/>
        </w:rPr>
      </w:pPr>
      <w:r w:rsidRPr="00456768">
        <w:rPr>
          <w:sz w:val="19"/>
          <w:szCs w:val="19"/>
        </w:rPr>
        <w:t xml:space="preserve">После </w:t>
      </w:r>
      <w:r w:rsidRPr="00AE4C6C">
        <w:rPr>
          <w:b/>
          <w:sz w:val="19"/>
          <w:szCs w:val="19"/>
        </w:rPr>
        <w:t>ВСЕХ</w:t>
      </w:r>
      <w:r w:rsidRPr="00456768">
        <w:rPr>
          <w:sz w:val="19"/>
          <w:szCs w:val="19"/>
        </w:rPr>
        <w:t xml:space="preserve"> модификаций </w:t>
      </w:r>
      <w:r w:rsidRPr="00AE4C6C">
        <w:rPr>
          <w:b/>
          <w:sz w:val="19"/>
          <w:szCs w:val="19"/>
        </w:rPr>
        <w:t>НЕОБХОДИМО</w:t>
      </w:r>
      <w:r w:rsidRPr="00456768">
        <w:rPr>
          <w:sz w:val="19"/>
          <w:szCs w:val="19"/>
        </w:rPr>
        <w:t xml:space="preserve"> </w:t>
      </w:r>
      <w:r w:rsidRPr="009533D4">
        <w:rPr>
          <w:b/>
          <w:sz w:val="19"/>
          <w:szCs w:val="19"/>
        </w:rPr>
        <w:t>произвести К</w:t>
      </w:r>
      <w:r w:rsidRPr="00AE4C6C">
        <w:rPr>
          <w:b/>
          <w:sz w:val="19"/>
          <w:szCs w:val="19"/>
        </w:rPr>
        <w:t>АЛИБРОВКУ!</w:t>
      </w:r>
    </w:p>
    <w:p w:rsidR="009533D4" w:rsidRDefault="00456768">
      <w:pPr>
        <w:spacing w:line="240" w:lineRule="exact"/>
        <w:rPr>
          <w:b/>
          <w:sz w:val="19"/>
          <w:szCs w:val="19"/>
        </w:rPr>
      </w:pPr>
      <w:r w:rsidRPr="009533D4">
        <w:rPr>
          <w:b/>
          <w:sz w:val="19"/>
          <w:szCs w:val="19"/>
        </w:rPr>
        <w:t>После ЛЮБЫХ ИЗМЕНЕНИЙ В АНТЕННО-ФИДЕРНОМ ХОЗЯЙСТВЕ НЕОБХОДИМО произвести НАСТРОЙКУ НА ДИАПАЗОНАХ мощностью &lt;35 Вт!</w:t>
      </w:r>
    </w:p>
    <w:p w:rsidR="00814D5C" w:rsidRDefault="00456768">
      <w:pPr>
        <w:spacing w:line="240" w:lineRule="exact"/>
        <w:rPr>
          <w:b/>
          <w:sz w:val="19"/>
          <w:szCs w:val="19"/>
        </w:rPr>
      </w:pPr>
      <w:r w:rsidRPr="00AE4C6C">
        <w:rPr>
          <w:b/>
          <w:sz w:val="19"/>
          <w:szCs w:val="19"/>
        </w:rPr>
        <w:t>Рекомендуемые полосы: 160м=10кГц 80м=25кГц 40м=50кГц 30м=50кГц 20м=100кГц 15м=250кГц</w:t>
      </w:r>
    </w:p>
    <w:p w:rsidR="005F2A11" w:rsidRDefault="00456768">
      <w:pPr>
        <w:spacing w:line="240" w:lineRule="exact"/>
        <w:rPr>
          <w:sz w:val="19"/>
          <w:szCs w:val="19"/>
        </w:rPr>
      </w:pPr>
      <w:r w:rsidRPr="00AE4C6C">
        <w:rPr>
          <w:b/>
          <w:sz w:val="19"/>
          <w:szCs w:val="19"/>
        </w:rPr>
        <w:t>12м=300-500кГц 10м=350-550кГц</w:t>
      </w:r>
    </w:p>
    <w:p w:rsidR="005F2A11" w:rsidRDefault="005F2A11">
      <w:pPr>
        <w:spacing w:before="119" w:after="119" w:line="240" w:lineRule="exact"/>
        <w:rPr>
          <w:sz w:val="19"/>
          <w:szCs w:val="19"/>
        </w:rPr>
      </w:pPr>
    </w:p>
    <w:p w:rsidR="005F2A11" w:rsidRDefault="005F2A11">
      <w:pPr>
        <w:spacing w:line="14" w:lineRule="exact"/>
        <w:sectPr w:rsidR="005F2A11" w:rsidSect="007D18C6">
          <w:type w:val="continuous"/>
          <w:pgSz w:w="11900" w:h="16840" w:code="10"/>
          <w:pgMar w:top="261" w:right="238" w:bottom="267" w:left="238" w:header="170" w:footer="170" w:gutter="0"/>
          <w:cols w:space="720"/>
          <w:noEndnote/>
          <w:docGrid w:linePitch="360"/>
        </w:sectPr>
      </w:pPr>
    </w:p>
    <w:p w:rsidR="005F2A11" w:rsidRDefault="00246B8E">
      <w:pPr>
        <w:pStyle w:val="50"/>
        <w:keepNext/>
        <w:keepLines/>
        <w:shd w:val="clear" w:color="auto" w:fill="auto"/>
        <w:spacing w:line="240" w:lineRule="auto"/>
      </w:pPr>
      <w:bookmarkStart w:id="65" w:name="bookmark68"/>
      <w:r>
        <w:t>Список аксессуаров</w:t>
      </w:r>
      <w:bookmarkEnd w:id="65"/>
    </w:p>
    <w:p w:rsidR="004B585C" w:rsidRDefault="004B585C">
      <w:pPr>
        <w:pStyle w:val="50"/>
        <w:keepNext/>
        <w:keepLines/>
        <w:shd w:val="clear" w:color="auto" w:fill="auto"/>
        <w:spacing w:line="240" w:lineRule="auto"/>
      </w:pPr>
    </w:p>
    <w:p w:rsidR="005F2A11" w:rsidRDefault="003A2DDC">
      <w:pPr>
        <w:pStyle w:val="11"/>
        <w:numPr>
          <w:ilvl w:val="0"/>
          <w:numId w:val="1"/>
        </w:numPr>
        <w:shd w:val="clear" w:color="auto" w:fill="auto"/>
        <w:tabs>
          <w:tab w:val="left" w:pos="704"/>
        </w:tabs>
        <w:spacing w:after="0"/>
        <w:ind w:left="360"/>
      </w:pPr>
      <w:r>
        <w:rPr>
          <w:lang w:eastAsia="en-US" w:bidi="en-US"/>
        </w:rPr>
        <w:t xml:space="preserve">                 </w:t>
      </w:r>
      <w:r w:rsidR="00246B8E">
        <w:rPr>
          <w:lang w:val="en-US" w:eastAsia="en-US" w:bidi="en-US"/>
        </w:rPr>
        <w:t xml:space="preserve">MFJ-912: </w:t>
      </w:r>
      <w:r w:rsidR="00E14785">
        <w:rPr>
          <w:lang w:eastAsia="en-US" w:bidi="en-US"/>
        </w:rPr>
        <w:t xml:space="preserve">       </w:t>
      </w:r>
      <w:r w:rsidR="00246B8E">
        <w:t xml:space="preserve">1,5 кВт 4:1 </w:t>
      </w:r>
      <w:proofErr w:type="spellStart"/>
      <w:r w:rsidR="00246B8E">
        <w:t>балун</w:t>
      </w:r>
      <w:proofErr w:type="spellEnd"/>
    </w:p>
    <w:p w:rsidR="005F2A11" w:rsidRDefault="007F38AE">
      <w:pPr>
        <w:pStyle w:val="11"/>
        <w:numPr>
          <w:ilvl w:val="0"/>
          <w:numId w:val="1"/>
        </w:numPr>
        <w:shd w:val="clear" w:color="auto" w:fill="auto"/>
        <w:tabs>
          <w:tab w:val="left" w:pos="704"/>
        </w:tabs>
        <w:spacing w:after="0"/>
        <w:ind w:left="360"/>
      </w:pPr>
      <w:r>
        <w:rPr>
          <w:lang w:eastAsia="en-US" w:bidi="en-US"/>
        </w:rPr>
        <w:t xml:space="preserve">                 </w:t>
      </w:r>
      <w:r w:rsidR="00246B8E">
        <w:rPr>
          <w:lang w:val="en-US" w:eastAsia="en-US" w:bidi="en-US"/>
        </w:rPr>
        <w:t>MFJ</w:t>
      </w:r>
      <w:r w:rsidR="00246B8E" w:rsidRPr="007F38AE">
        <w:rPr>
          <w:lang w:eastAsia="en-US" w:bidi="en-US"/>
        </w:rPr>
        <w:t>-</w:t>
      </w:r>
      <w:r w:rsidR="00246B8E" w:rsidRPr="007F38AE">
        <w:rPr>
          <w:shd w:val="clear" w:color="auto" w:fill="80FFFF"/>
          <w:lang w:eastAsia="en-US" w:bidi="en-US"/>
        </w:rPr>
        <w:t>13</w:t>
      </w:r>
      <w:r w:rsidR="00246B8E" w:rsidRPr="007F38AE">
        <w:rPr>
          <w:lang w:eastAsia="en-US" w:bidi="en-US"/>
        </w:rPr>
        <w:t xml:space="preserve">16: </w:t>
      </w:r>
      <w:r w:rsidR="00E14785">
        <w:rPr>
          <w:lang w:eastAsia="en-US" w:bidi="en-US"/>
        </w:rPr>
        <w:t xml:space="preserve">     </w:t>
      </w:r>
      <w:r w:rsidR="00246B8E">
        <w:t>блок питания 12В 1,5А</w:t>
      </w:r>
    </w:p>
    <w:p w:rsidR="005F2A11" w:rsidRDefault="00246B8E">
      <w:pPr>
        <w:pStyle w:val="11"/>
        <w:numPr>
          <w:ilvl w:val="0"/>
          <w:numId w:val="1"/>
        </w:numPr>
        <w:shd w:val="clear" w:color="auto" w:fill="auto"/>
        <w:tabs>
          <w:tab w:val="right" w:pos="1597"/>
          <w:tab w:val="left" w:pos="1802"/>
        </w:tabs>
        <w:spacing w:after="0"/>
        <w:ind w:left="360"/>
      </w:pP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-5409:</w:t>
      </w:r>
      <w:r w:rsidRPr="00246B8E">
        <w:rPr>
          <w:lang w:eastAsia="en-US" w:bidi="en-US"/>
        </w:rPr>
        <w:tab/>
      </w:r>
      <w:r>
        <w:t xml:space="preserve">кабель </w:t>
      </w:r>
      <w:r>
        <w:rPr>
          <w:lang w:val="en-US" w:eastAsia="en-US" w:bidi="en-US"/>
        </w:rPr>
        <w:t>RS</w:t>
      </w:r>
      <w:r w:rsidRPr="00246B8E">
        <w:rPr>
          <w:lang w:eastAsia="en-US" w:bidi="en-US"/>
        </w:rPr>
        <w:t xml:space="preserve">-232 </w:t>
      </w:r>
      <w:r>
        <w:t xml:space="preserve">длиной 2м, разъемы </w:t>
      </w:r>
      <w:r>
        <w:rPr>
          <w:lang w:val="en-US" w:eastAsia="en-US" w:bidi="en-US"/>
        </w:rPr>
        <w:t>DB</w:t>
      </w:r>
      <w:r w:rsidRPr="00246B8E">
        <w:rPr>
          <w:lang w:eastAsia="en-US" w:bidi="en-US"/>
        </w:rPr>
        <w:t>9</w:t>
      </w:r>
      <w:r>
        <w:rPr>
          <w:lang w:val="en-US" w:eastAsia="en-US" w:bidi="en-US"/>
        </w:rPr>
        <w:t>f</w:t>
      </w:r>
      <w:r w:rsidRPr="00246B8E">
        <w:rPr>
          <w:lang w:eastAsia="en-US" w:bidi="en-US"/>
        </w:rPr>
        <w:t>-</w:t>
      </w:r>
      <w:r>
        <w:rPr>
          <w:lang w:val="en-US" w:eastAsia="en-US" w:bidi="en-US"/>
        </w:rPr>
        <w:t>DB</w:t>
      </w:r>
      <w:r w:rsidRPr="00246B8E">
        <w:rPr>
          <w:lang w:eastAsia="en-US" w:bidi="en-US"/>
        </w:rPr>
        <w:t>9</w:t>
      </w:r>
      <w:r>
        <w:rPr>
          <w:lang w:val="en-US" w:eastAsia="en-US" w:bidi="en-US"/>
        </w:rPr>
        <w:t>m</w:t>
      </w:r>
    </w:p>
    <w:p w:rsidR="005F2A11" w:rsidRDefault="00246B8E" w:rsidP="00E14785">
      <w:pPr>
        <w:pStyle w:val="11"/>
        <w:numPr>
          <w:ilvl w:val="0"/>
          <w:numId w:val="1"/>
        </w:numPr>
        <w:shd w:val="clear" w:color="auto" w:fill="auto"/>
        <w:tabs>
          <w:tab w:val="right" w:pos="1597"/>
          <w:tab w:val="left" w:pos="1802"/>
          <w:tab w:val="left" w:pos="2877"/>
          <w:tab w:val="right" w:pos="6010"/>
        </w:tabs>
        <w:spacing w:after="0"/>
        <w:ind w:left="1701" w:hanging="1341"/>
      </w:pP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-5803:</w:t>
      </w:r>
      <w:r w:rsidRPr="00246B8E">
        <w:rPr>
          <w:lang w:eastAsia="en-US" w:bidi="en-US"/>
        </w:rPr>
        <w:tab/>
      </w:r>
      <w:r>
        <w:t>Перемычка</w:t>
      </w:r>
      <w:r>
        <w:tab/>
        <w:t>1м из коаксиального</w:t>
      </w:r>
      <w:r>
        <w:tab/>
        <w:t xml:space="preserve">кабеля </w:t>
      </w:r>
      <w:r>
        <w:rPr>
          <w:lang w:val="en-US" w:eastAsia="en-US" w:bidi="en-US"/>
        </w:rPr>
        <w:t>RG</w:t>
      </w:r>
      <w:r w:rsidRPr="00246B8E">
        <w:rPr>
          <w:lang w:eastAsia="en-US" w:bidi="en-US"/>
        </w:rPr>
        <w:t xml:space="preserve">-58, </w:t>
      </w:r>
      <w:r>
        <w:t xml:space="preserve">разъемы </w:t>
      </w:r>
      <w:r>
        <w:rPr>
          <w:lang w:val="en-US" w:eastAsia="en-US" w:bidi="en-US"/>
        </w:rPr>
        <w:t>PL</w:t>
      </w:r>
      <w:r w:rsidRPr="00246B8E">
        <w:rPr>
          <w:lang w:eastAsia="en-US" w:bidi="en-US"/>
        </w:rPr>
        <w:t>-259.</w:t>
      </w:r>
    </w:p>
    <w:p w:rsidR="005F2A11" w:rsidRDefault="00246B8E" w:rsidP="00E14785">
      <w:pPr>
        <w:pStyle w:val="11"/>
        <w:numPr>
          <w:ilvl w:val="0"/>
          <w:numId w:val="1"/>
        </w:numPr>
        <w:shd w:val="clear" w:color="auto" w:fill="auto"/>
        <w:tabs>
          <w:tab w:val="right" w:pos="1597"/>
          <w:tab w:val="left" w:pos="1802"/>
          <w:tab w:val="left" w:pos="2877"/>
          <w:tab w:val="right" w:pos="6010"/>
        </w:tabs>
        <w:spacing w:after="0"/>
        <w:ind w:left="1701" w:hanging="1341"/>
      </w:pP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-5806:</w:t>
      </w:r>
      <w:r w:rsidRPr="00246B8E">
        <w:rPr>
          <w:lang w:eastAsia="en-US" w:bidi="en-US"/>
        </w:rPr>
        <w:tab/>
      </w:r>
      <w:r>
        <w:t>Перемычка</w:t>
      </w:r>
      <w:r>
        <w:tab/>
        <w:t>2м из коаксиального</w:t>
      </w:r>
      <w:r>
        <w:tab/>
        <w:t xml:space="preserve">кабеля </w:t>
      </w:r>
      <w:r>
        <w:rPr>
          <w:lang w:val="en-US" w:eastAsia="en-US" w:bidi="en-US"/>
        </w:rPr>
        <w:t>RG</w:t>
      </w:r>
      <w:r w:rsidRPr="00246B8E">
        <w:rPr>
          <w:lang w:eastAsia="en-US" w:bidi="en-US"/>
        </w:rPr>
        <w:t xml:space="preserve">-58, </w:t>
      </w:r>
      <w:r>
        <w:t xml:space="preserve">разъемы </w:t>
      </w:r>
      <w:r>
        <w:rPr>
          <w:lang w:val="en-US" w:eastAsia="en-US" w:bidi="en-US"/>
        </w:rPr>
        <w:t>PL</w:t>
      </w:r>
      <w:r w:rsidRPr="00246B8E">
        <w:rPr>
          <w:lang w:eastAsia="en-US" w:bidi="en-US"/>
        </w:rPr>
        <w:t>-259.</w:t>
      </w:r>
    </w:p>
    <w:p w:rsidR="00E304DB" w:rsidRDefault="00246B8E" w:rsidP="006A583E">
      <w:pPr>
        <w:pStyle w:val="11"/>
        <w:numPr>
          <w:ilvl w:val="0"/>
          <w:numId w:val="1"/>
        </w:numPr>
        <w:shd w:val="clear" w:color="auto" w:fill="auto"/>
        <w:tabs>
          <w:tab w:val="right" w:pos="1597"/>
          <w:tab w:val="left" w:pos="1802"/>
          <w:tab w:val="left" w:pos="2877"/>
          <w:tab w:val="right" w:pos="6010"/>
        </w:tabs>
        <w:spacing w:after="80"/>
        <w:ind w:left="1701" w:hanging="1341"/>
      </w:pPr>
      <w:r>
        <w:rPr>
          <w:lang w:val="en-US" w:eastAsia="en-US" w:bidi="en-US"/>
        </w:rPr>
        <w:t>MFJ</w:t>
      </w:r>
      <w:r w:rsidRPr="00246B8E">
        <w:rPr>
          <w:lang w:eastAsia="en-US" w:bidi="en-US"/>
        </w:rPr>
        <w:t>-5818:</w:t>
      </w:r>
      <w:r w:rsidRPr="00246B8E">
        <w:rPr>
          <w:lang w:eastAsia="en-US" w:bidi="en-US"/>
        </w:rPr>
        <w:tab/>
      </w:r>
      <w:r>
        <w:t>Перемычка</w:t>
      </w:r>
      <w:r>
        <w:tab/>
        <w:t>6м из коаксиального</w:t>
      </w:r>
      <w:r>
        <w:tab/>
        <w:t xml:space="preserve">кабеля </w:t>
      </w:r>
      <w:r>
        <w:rPr>
          <w:lang w:val="en-US" w:eastAsia="en-US" w:bidi="en-US"/>
        </w:rPr>
        <w:t>RG</w:t>
      </w:r>
      <w:r w:rsidRPr="00246B8E">
        <w:rPr>
          <w:lang w:eastAsia="en-US" w:bidi="en-US"/>
        </w:rPr>
        <w:t xml:space="preserve">-58, </w:t>
      </w:r>
      <w:r>
        <w:t xml:space="preserve">разъемы </w:t>
      </w:r>
      <w:r>
        <w:rPr>
          <w:lang w:val="en-US" w:eastAsia="en-US" w:bidi="en-US"/>
        </w:rPr>
        <w:t>PL</w:t>
      </w:r>
      <w:r w:rsidRPr="00246B8E">
        <w:rPr>
          <w:lang w:eastAsia="en-US" w:bidi="en-US"/>
        </w:rPr>
        <w:t>-259</w:t>
      </w:r>
    </w:p>
    <w:p w:rsidR="0071790D" w:rsidRDefault="0071790D" w:rsidP="0071790D">
      <w:pPr>
        <w:pStyle w:val="11"/>
        <w:shd w:val="clear" w:color="auto" w:fill="auto"/>
        <w:tabs>
          <w:tab w:val="right" w:pos="1597"/>
          <w:tab w:val="left" w:pos="1802"/>
          <w:tab w:val="left" w:pos="2877"/>
          <w:tab w:val="right" w:pos="6010"/>
        </w:tabs>
        <w:spacing w:after="80"/>
        <w:ind w:left="1701"/>
      </w:pPr>
    </w:p>
    <w:p w:rsidR="0071790D" w:rsidRPr="00B97BEE" w:rsidRDefault="0071790D" w:rsidP="0071790D">
      <w:pPr>
        <w:pStyle w:val="60"/>
        <w:keepNext/>
        <w:keepLines/>
        <w:shd w:val="clear" w:color="auto" w:fill="auto"/>
        <w:spacing w:after="120" w:line="360" w:lineRule="auto"/>
        <w:rPr>
          <w:lang w:eastAsia="en-US" w:bidi="en-US"/>
        </w:rPr>
      </w:pPr>
      <w:r w:rsidRPr="00B97BEE">
        <w:rPr>
          <w:lang w:eastAsia="en-US" w:bidi="en-US"/>
        </w:rPr>
        <w:t xml:space="preserve">                                                                    </w:t>
      </w:r>
    </w:p>
    <w:p w:rsidR="0071790D" w:rsidRPr="00246B8E" w:rsidRDefault="0071790D" w:rsidP="0071790D">
      <w:pPr>
        <w:pStyle w:val="60"/>
        <w:keepNext/>
        <w:keepLines/>
        <w:shd w:val="clear" w:color="auto" w:fill="auto"/>
        <w:spacing w:after="120" w:line="360" w:lineRule="auto"/>
        <w:rPr>
          <w:lang w:val="en-US"/>
        </w:rPr>
      </w:pPr>
      <w:r w:rsidRPr="00B97BEE">
        <w:rPr>
          <w:lang w:eastAsia="en-US" w:bidi="en-US"/>
        </w:rPr>
        <w:t xml:space="preserve">                                                                   </w:t>
      </w:r>
      <w:r>
        <w:rPr>
          <w:lang w:eastAsia="en-US" w:bidi="en-US"/>
        </w:rPr>
        <w:t xml:space="preserve"> </w:t>
      </w:r>
      <w:r>
        <w:rPr>
          <w:lang w:val="en-US" w:eastAsia="en-US" w:bidi="en-US"/>
        </w:rPr>
        <w:t>MFJ-998RT Manual Version 1A</w:t>
      </w:r>
    </w:p>
    <w:p w:rsidR="0071790D" w:rsidRPr="00246B8E" w:rsidRDefault="0071790D" w:rsidP="0071790D">
      <w:pPr>
        <w:pStyle w:val="60"/>
        <w:keepNext/>
        <w:keepLines/>
        <w:shd w:val="clear" w:color="auto" w:fill="auto"/>
        <w:spacing w:after="60" w:line="360" w:lineRule="auto"/>
        <w:ind w:right="1360"/>
        <w:jc w:val="center"/>
        <w:rPr>
          <w:lang w:val="en-US"/>
        </w:rPr>
      </w:pPr>
      <w:bookmarkStart w:id="66" w:name="bookmark70"/>
      <w:r>
        <w:rPr>
          <w:lang w:val="en-US" w:eastAsia="en-US" w:bidi="en-US"/>
        </w:rPr>
        <w:t xml:space="preserve">Printed </w:t>
      </w:r>
      <w:proofErr w:type="gramStart"/>
      <w:r>
        <w:rPr>
          <w:lang w:val="en-US" w:eastAsia="en-US" w:bidi="en-US"/>
        </w:rPr>
        <w:t>In</w:t>
      </w:r>
      <w:proofErr w:type="gramEnd"/>
      <w:r>
        <w:rPr>
          <w:lang w:val="en-US" w:eastAsia="en-US" w:bidi="en-US"/>
        </w:rPr>
        <w:t xml:space="preserve"> U.S.A. </w:t>
      </w:r>
      <w:r w:rsidRPr="00246B8E">
        <w:rPr>
          <w:lang w:val="en-US"/>
        </w:rPr>
        <w:t>09/2011</w:t>
      </w:r>
      <w:bookmarkEnd w:id="66"/>
    </w:p>
    <w:p w:rsidR="0071790D" w:rsidRPr="00246B8E" w:rsidRDefault="0071790D" w:rsidP="0071790D">
      <w:pPr>
        <w:pStyle w:val="11"/>
        <w:shd w:val="clear" w:color="auto" w:fill="auto"/>
        <w:spacing w:after="0" w:line="360" w:lineRule="auto"/>
        <w:ind w:right="1360"/>
        <w:jc w:val="center"/>
        <w:rPr>
          <w:lang w:val="en-US"/>
        </w:rPr>
      </w:pPr>
      <w:r>
        <w:rPr>
          <w:b/>
          <w:bCs/>
          <w:lang w:val="en-US" w:eastAsia="en-US" w:bidi="en-US"/>
        </w:rPr>
        <w:t>MFJ ENTERPRISES, INC</w:t>
      </w:r>
      <w:r>
        <w:rPr>
          <w:b/>
          <w:bCs/>
          <w:lang w:val="en-US" w:eastAsia="en-US" w:bidi="en-US"/>
        </w:rPr>
        <w:br/>
        <w:t>300 Industrial Park Road Starkville, MS</w:t>
      </w:r>
      <w:r>
        <w:rPr>
          <w:b/>
          <w:bCs/>
          <w:lang w:val="en-US" w:eastAsia="en-US" w:bidi="en-US"/>
        </w:rPr>
        <w:br/>
        <w:t>39759.</w:t>
      </w:r>
    </w:p>
    <w:p w:rsidR="0071790D" w:rsidRDefault="0071790D" w:rsidP="002F3099">
      <w:pPr>
        <w:pStyle w:val="11"/>
        <w:shd w:val="clear" w:color="auto" w:fill="auto"/>
        <w:spacing w:after="80" w:line="360" w:lineRule="auto"/>
        <w:ind w:right="1360"/>
        <w:jc w:val="center"/>
      </w:pPr>
      <w:r>
        <w:rPr>
          <w:b/>
          <w:bCs/>
        </w:rPr>
        <w:t xml:space="preserve">В редакции </w:t>
      </w:r>
      <w:r>
        <w:rPr>
          <w:b/>
          <w:bCs/>
          <w:lang w:val="en-US" w:eastAsia="en-US" w:bidi="en-US"/>
        </w:rPr>
        <w:t>R</w:t>
      </w:r>
      <w:r w:rsidRPr="00211934">
        <w:rPr>
          <w:b/>
          <w:bCs/>
          <w:lang w:eastAsia="en-US" w:bidi="en-US"/>
        </w:rPr>
        <w:t>3</w:t>
      </w:r>
      <w:r>
        <w:rPr>
          <w:b/>
          <w:bCs/>
          <w:lang w:val="en-US" w:eastAsia="en-US" w:bidi="en-US"/>
        </w:rPr>
        <w:t>TR</w:t>
      </w:r>
      <w:r w:rsidRPr="00211934">
        <w:rPr>
          <w:b/>
          <w:bCs/>
          <w:lang w:eastAsia="en-US" w:bidi="en-US"/>
        </w:rPr>
        <w:br/>
      </w:r>
      <w:r w:rsidR="00211934">
        <w:rPr>
          <w:b/>
          <w:bCs/>
          <w:lang w:eastAsia="en-US" w:bidi="en-US"/>
        </w:rPr>
        <w:t xml:space="preserve">окт. </w:t>
      </w:r>
      <w:r w:rsidRPr="00211934">
        <w:rPr>
          <w:b/>
          <w:bCs/>
          <w:lang w:eastAsia="en-US" w:bidi="en-US"/>
        </w:rPr>
        <w:t xml:space="preserve">2018 </w:t>
      </w:r>
      <w:r>
        <w:rPr>
          <w:b/>
          <w:bCs/>
        </w:rPr>
        <w:t>г.</w:t>
      </w:r>
      <w:r w:rsidR="002F3099">
        <w:t xml:space="preserve"> </w:t>
      </w:r>
    </w:p>
    <w:sectPr w:rsidR="0071790D" w:rsidSect="007D18C6">
      <w:type w:val="continuous"/>
      <w:pgSz w:w="11900" w:h="16840" w:code="10"/>
      <w:pgMar w:top="261" w:right="238" w:bottom="267" w:left="238" w:header="170" w:footer="17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7B08" w:rsidRDefault="00817B08">
      <w:r>
        <w:separator/>
      </w:r>
    </w:p>
  </w:endnote>
  <w:endnote w:type="continuationSeparator" w:id="0">
    <w:p w:rsidR="00817B08" w:rsidRDefault="00817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835" w:rsidRDefault="00520835">
    <w:pPr>
      <w:spacing w:line="14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3333115</wp:posOffset>
              </wp:positionH>
              <wp:positionV relativeFrom="page">
                <wp:posOffset>7163435</wp:posOffset>
              </wp:positionV>
              <wp:extent cx="972185" cy="13716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2185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20835" w:rsidRDefault="00520835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>Рис.6 ЖК дисплей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45" type="#_x0000_t202" style="position:absolute;margin-left:262.45pt;margin-top:564.05pt;width:76.55pt;height:10.8pt;z-index:-4404017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" filled="f" stroked="f">
              <v:textbox style="mso-fit-shape-to-text:t" inset="0,0,0,0">
                <w:txbxContent>
                  <w:p w:rsidR="00520835" w:rsidRDefault="00520835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Рис.6 ЖК дисплей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835" w:rsidRDefault="00520835">
    <w:pPr>
      <w:spacing w:line="14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2699385</wp:posOffset>
              </wp:positionH>
              <wp:positionV relativeFrom="page">
                <wp:posOffset>7062470</wp:posOffset>
              </wp:positionV>
              <wp:extent cx="999490" cy="137160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949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520835" w:rsidRDefault="00520835">
                          <w:pPr>
                            <w:pStyle w:val="22"/>
                            <w:shd w:val="clear" w:color="auto" w:fill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Рис. </w:t>
                          </w:r>
                          <w:r>
                            <w:rPr>
                              <w:sz w:val="19"/>
                              <w:szCs w:val="19"/>
                              <w:lang w:val="en-US" w:eastAsia="en-US" w:bidi="en-US"/>
                            </w:rPr>
                            <w:t xml:space="preserve">7 </w:t>
                          </w:r>
                          <w:r>
                            <w:rPr>
                              <w:sz w:val="19"/>
                              <w:szCs w:val="19"/>
                            </w:rPr>
                            <w:t>ЖК дисплей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46" type="#_x0000_t202" style="position:absolute;margin-left:212.55pt;margin-top:556.1pt;width:78.7pt;height:10.8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" filled="f" stroked="f">
              <v:textbox style="mso-fit-shape-to-text:t" inset="0,0,0,0">
                <w:txbxContent>
                  <w:p w:rsidR="00520835" w:rsidRDefault="00520835">
                    <w:pPr>
                      <w:pStyle w:val="22"/>
                      <w:shd w:val="clear" w:color="auto" w:fill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Рис. </w:t>
                    </w:r>
                    <w:r>
                      <w:rPr>
                        <w:sz w:val="19"/>
                        <w:szCs w:val="19"/>
                        <w:lang w:val="en-US" w:eastAsia="en-US" w:bidi="en-US"/>
                      </w:rPr>
                      <w:t xml:space="preserve">7 </w:t>
                    </w:r>
                    <w:r>
                      <w:rPr>
                        <w:sz w:val="19"/>
                        <w:szCs w:val="19"/>
                      </w:rPr>
                      <w:t>ЖК дисплей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0835" w:rsidRDefault="005208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7B08" w:rsidRDefault="00817B08"/>
  </w:footnote>
  <w:footnote w:type="continuationSeparator" w:id="0">
    <w:p w:rsidR="00817B08" w:rsidRDefault="00817B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B2F48"/>
    <w:multiLevelType w:val="multilevel"/>
    <w:tmpl w:val="58F2C694"/>
    <w:lvl w:ilvl="0">
      <w:start w:val="15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2111FD"/>
    <w:multiLevelType w:val="multilevel"/>
    <w:tmpl w:val="953C90E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3052CF9"/>
    <w:multiLevelType w:val="multilevel"/>
    <w:tmpl w:val="12B2828A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EC901DF"/>
    <w:multiLevelType w:val="multilevel"/>
    <w:tmpl w:val="0C8A9042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83525E2"/>
    <w:multiLevelType w:val="multilevel"/>
    <w:tmpl w:val="F9420BCC"/>
    <w:lvl w:ilvl="0">
      <w:start w:val="1"/>
      <w:numFmt w:val="decimal"/>
      <w:lvlText w:val="(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20"/>
  <w:proofState w:spelling="clean" w:grammar="clean"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A11"/>
    <w:rsid w:val="000810EE"/>
    <w:rsid w:val="000A2AD9"/>
    <w:rsid w:val="0010414A"/>
    <w:rsid w:val="0015193A"/>
    <w:rsid w:val="001608FE"/>
    <w:rsid w:val="00195311"/>
    <w:rsid w:val="00195816"/>
    <w:rsid w:val="001A1424"/>
    <w:rsid w:val="001D7C88"/>
    <w:rsid w:val="001E173B"/>
    <w:rsid w:val="001E1C22"/>
    <w:rsid w:val="001E5733"/>
    <w:rsid w:val="00200B75"/>
    <w:rsid w:val="00211934"/>
    <w:rsid w:val="00213012"/>
    <w:rsid w:val="00246B8E"/>
    <w:rsid w:val="0026739A"/>
    <w:rsid w:val="0027722A"/>
    <w:rsid w:val="00294C86"/>
    <w:rsid w:val="002A3478"/>
    <w:rsid w:val="002A4926"/>
    <w:rsid w:val="002D3B9D"/>
    <w:rsid w:val="002E4BD9"/>
    <w:rsid w:val="002F3099"/>
    <w:rsid w:val="00302C6A"/>
    <w:rsid w:val="003077EA"/>
    <w:rsid w:val="00310E87"/>
    <w:rsid w:val="00345439"/>
    <w:rsid w:val="00372A71"/>
    <w:rsid w:val="003816D2"/>
    <w:rsid w:val="003865EE"/>
    <w:rsid w:val="003A2DDC"/>
    <w:rsid w:val="003D15FB"/>
    <w:rsid w:val="00401DEF"/>
    <w:rsid w:val="00410C54"/>
    <w:rsid w:val="0043006F"/>
    <w:rsid w:val="00456768"/>
    <w:rsid w:val="00480A9C"/>
    <w:rsid w:val="00480AB4"/>
    <w:rsid w:val="004A1CCD"/>
    <w:rsid w:val="004A7B5D"/>
    <w:rsid w:val="004B16AB"/>
    <w:rsid w:val="004B585C"/>
    <w:rsid w:val="004B70CE"/>
    <w:rsid w:val="004C4826"/>
    <w:rsid w:val="004E6E4E"/>
    <w:rsid w:val="004F76E2"/>
    <w:rsid w:val="00520835"/>
    <w:rsid w:val="005357F8"/>
    <w:rsid w:val="005533DD"/>
    <w:rsid w:val="005601B3"/>
    <w:rsid w:val="005720E6"/>
    <w:rsid w:val="0057391D"/>
    <w:rsid w:val="005E1FB4"/>
    <w:rsid w:val="005F2A11"/>
    <w:rsid w:val="00600724"/>
    <w:rsid w:val="00607596"/>
    <w:rsid w:val="00652902"/>
    <w:rsid w:val="006657BF"/>
    <w:rsid w:val="0068795C"/>
    <w:rsid w:val="006978EB"/>
    <w:rsid w:val="006A583E"/>
    <w:rsid w:val="006B665D"/>
    <w:rsid w:val="006D5EC8"/>
    <w:rsid w:val="006F65F2"/>
    <w:rsid w:val="00700997"/>
    <w:rsid w:val="007022D4"/>
    <w:rsid w:val="00710A0E"/>
    <w:rsid w:val="0071790D"/>
    <w:rsid w:val="007521FA"/>
    <w:rsid w:val="00795033"/>
    <w:rsid w:val="007B4C65"/>
    <w:rsid w:val="007D18C6"/>
    <w:rsid w:val="007F38AE"/>
    <w:rsid w:val="00814D5C"/>
    <w:rsid w:val="00817B08"/>
    <w:rsid w:val="00830D6B"/>
    <w:rsid w:val="00841D1F"/>
    <w:rsid w:val="00844092"/>
    <w:rsid w:val="00844C33"/>
    <w:rsid w:val="008861EA"/>
    <w:rsid w:val="008944C7"/>
    <w:rsid w:val="00897622"/>
    <w:rsid w:val="008A3971"/>
    <w:rsid w:val="008C06DC"/>
    <w:rsid w:val="008D49C9"/>
    <w:rsid w:val="008E53CA"/>
    <w:rsid w:val="008F1335"/>
    <w:rsid w:val="00947021"/>
    <w:rsid w:val="009533D4"/>
    <w:rsid w:val="00970904"/>
    <w:rsid w:val="00974574"/>
    <w:rsid w:val="0098422C"/>
    <w:rsid w:val="009A01EE"/>
    <w:rsid w:val="009B33BC"/>
    <w:rsid w:val="009B6FA4"/>
    <w:rsid w:val="009D08EA"/>
    <w:rsid w:val="009E1B28"/>
    <w:rsid w:val="009E266A"/>
    <w:rsid w:val="009F4A20"/>
    <w:rsid w:val="00A137F3"/>
    <w:rsid w:val="00A702BB"/>
    <w:rsid w:val="00A84726"/>
    <w:rsid w:val="00AA1413"/>
    <w:rsid w:val="00AB2351"/>
    <w:rsid w:val="00AC58FD"/>
    <w:rsid w:val="00AE4C6C"/>
    <w:rsid w:val="00B020FF"/>
    <w:rsid w:val="00B14933"/>
    <w:rsid w:val="00B21576"/>
    <w:rsid w:val="00B23E55"/>
    <w:rsid w:val="00B344AA"/>
    <w:rsid w:val="00B46440"/>
    <w:rsid w:val="00B6077B"/>
    <w:rsid w:val="00B70D9D"/>
    <w:rsid w:val="00B87F65"/>
    <w:rsid w:val="00B95EC0"/>
    <w:rsid w:val="00B97BEE"/>
    <w:rsid w:val="00BA40A0"/>
    <w:rsid w:val="00BD71DE"/>
    <w:rsid w:val="00BE5E5A"/>
    <w:rsid w:val="00BF21CA"/>
    <w:rsid w:val="00C01E2C"/>
    <w:rsid w:val="00C0366B"/>
    <w:rsid w:val="00C13A26"/>
    <w:rsid w:val="00C548D5"/>
    <w:rsid w:val="00C56F03"/>
    <w:rsid w:val="00C66F11"/>
    <w:rsid w:val="00C67810"/>
    <w:rsid w:val="00C72A7E"/>
    <w:rsid w:val="00C856F3"/>
    <w:rsid w:val="00C86F7C"/>
    <w:rsid w:val="00C9319F"/>
    <w:rsid w:val="00CB0968"/>
    <w:rsid w:val="00D21CD2"/>
    <w:rsid w:val="00D27E6E"/>
    <w:rsid w:val="00D35193"/>
    <w:rsid w:val="00D36A93"/>
    <w:rsid w:val="00D91612"/>
    <w:rsid w:val="00DA466D"/>
    <w:rsid w:val="00DC0A42"/>
    <w:rsid w:val="00DC60F7"/>
    <w:rsid w:val="00DF0DE8"/>
    <w:rsid w:val="00E04E00"/>
    <w:rsid w:val="00E12C87"/>
    <w:rsid w:val="00E14785"/>
    <w:rsid w:val="00E304DB"/>
    <w:rsid w:val="00E30F65"/>
    <w:rsid w:val="00E413CD"/>
    <w:rsid w:val="00E473C1"/>
    <w:rsid w:val="00E63DA1"/>
    <w:rsid w:val="00E72AC6"/>
    <w:rsid w:val="00E73108"/>
    <w:rsid w:val="00E7577D"/>
    <w:rsid w:val="00E96E72"/>
    <w:rsid w:val="00EA070E"/>
    <w:rsid w:val="00EB0C88"/>
    <w:rsid w:val="00EB475D"/>
    <w:rsid w:val="00EB4AA4"/>
    <w:rsid w:val="00EE42A5"/>
    <w:rsid w:val="00EE4316"/>
    <w:rsid w:val="00F02904"/>
    <w:rsid w:val="00F06FB8"/>
    <w:rsid w:val="00F32075"/>
    <w:rsid w:val="00F95BC2"/>
    <w:rsid w:val="00FA0003"/>
    <w:rsid w:val="00FA251E"/>
    <w:rsid w:val="00FA6756"/>
    <w:rsid w:val="00FC025B"/>
    <w:rsid w:val="00FD719E"/>
    <w:rsid w:val="00FE2475"/>
    <w:rsid w:val="00FE533A"/>
    <w:rsid w:val="00FE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EC5DA-0020-4E25-92A3-BBDA45B2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62"/>
      <w:szCs w:val="62"/>
      <w:u w:val="none"/>
      <w:lang w:val="en-US" w:eastAsia="en-US" w:bidi="en-US"/>
    </w:rPr>
  </w:style>
  <w:style w:type="character" w:customStyle="1" w:styleId="4">
    <w:name w:val="Заголовок №4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главлени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Заголовок №5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Заголовок №6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a">
    <w:name w:val="Подпись к таблице_"/>
    <w:basedOn w:val="a0"/>
    <w:link w:val="ab"/>
    <w:rPr>
      <w:rFonts w:ascii="Arial" w:eastAsia="Arial" w:hAnsi="Arial" w:cs="Arial"/>
      <w:b w:val="0"/>
      <w:bCs w:val="0"/>
      <w:i w:val="0"/>
      <w:iCs w:val="0"/>
      <w:smallCaps w:val="0"/>
      <w:strike w:val="0"/>
      <w:color w:val="280511"/>
      <w:sz w:val="15"/>
      <w:szCs w:val="15"/>
      <w:u w:val="none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737275"/>
      <w:sz w:val="36"/>
      <w:szCs w:val="36"/>
      <w:u w:val="none"/>
      <w:lang w:val="en-US" w:eastAsia="en-US" w:bidi="en-US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Заголовок №2_"/>
    <w:basedOn w:val="a0"/>
    <w:link w:val="24"/>
    <w:rPr>
      <w:rFonts w:ascii="Arial" w:eastAsia="Arial" w:hAnsi="Arial" w:cs="Arial"/>
      <w:b/>
      <w:bCs/>
      <w:i w:val="0"/>
      <w:iCs w:val="0"/>
      <w:smallCaps w:val="0"/>
      <w:strike w:val="0"/>
      <w:sz w:val="48"/>
      <w:szCs w:val="48"/>
      <w:u w:val="none"/>
    </w:rPr>
  </w:style>
  <w:style w:type="paragraph" w:customStyle="1" w:styleId="a4">
    <w:name w:val="Другое"/>
    <w:basedOn w:val="a"/>
    <w:link w:val="a3"/>
    <w:pPr>
      <w:shd w:val="clear" w:color="auto" w:fill="FFFFFF"/>
      <w:spacing w:after="100"/>
    </w:pPr>
    <w:rPr>
      <w:rFonts w:ascii="Arial" w:eastAsia="Arial" w:hAnsi="Arial" w:cs="Arial"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ind w:left="440"/>
      <w:jc w:val="center"/>
      <w:outlineLvl w:val="0"/>
    </w:pPr>
    <w:rPr>
      <w:rFonts w:ascii="Arial" w:eastAsia="Arial" w:hAnsi="Arial" w:cs="Arial"/>
      <w:b/>
      <w:bCs/>
      <w:color w:val="231F20"/>
      <w:sz w:val="62"/>
      <w:szCs w:val="62"/>
      <w:lang w:val="en-US" w:eastAsia="en-US" w:bidi="en-US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300"/>
      <w:ind w:left="260" w:right="110" w:firstLine="10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a6">
    <w:name w:val="Оглавление"/>
    <w:basedOn w:val="a"/>
    <w:link w:val="a5"/>
    <w:pPr>
      <w:shd w:val="clear" w:color="auto" w:fill="FFFFFF"/>
      <w:ind w:left="20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230" w:lineRule="auto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customStyle="1" w:styleId="11">
    <w:name w:val="Основной текст1"/>
    <w:basedOn w:val="a"/>
    <w:link w:val="a7"/>
    <w:pPr>
      <w:shd w:val="clear" w:color="auto" w:fill="FFFFFF"/>
      <w:spacing w:after="100"/>
    </w:pPr>
    <w:rPr>
      <w:rFonts w:ascii="Arial" w:eastAsia="Arial" w:hAnsi="Arial" w:cs="Arial"/>
      <w:sz w:val="19"/>
      <w:szCs w:val="19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after="50"/>
      <w:outlineLvl w:val="5"/>
    </w:pPr>
    <w:rPr>
      <w:rFonts w:ascii="Arial" w:eastAsia="Arial" w:hAnsi="Arial" w:cs="Arial"/>
      <w:b/>
      <w:bCs/>
      <w:sz w:val="19"/>
      <w:szCs w:val="19"/>
    </w:rPr>
  </w:style>
  <w:style w:type="paragraph" w:customStyle="1" w:styleId="a9">
    <w:name w:val="Подпись к картинк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0"/>
    </w:pPr>
    <w:rPr>
      <w:rFonts w:ascii="Arial" w:eastAsia="Arial" w:hAnsi="Arial" w:cs="Arial"/>
      <w:sz w:val="17"/>
      <w:szCs w:val="17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after="70"/>
      <w:ind w:right="100"/>
    </w:pPr>
    <w:rPr>
      <w:rFonts w:ascii="Arial" w:eastAsia="Arial" w:hAnsi="Arial" w:cs="Arial"/>
      <w:color w:val="280511"/>
      <w:sz w:val="15"/>
      <w:szCs w:val="15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before="40" w:line="154" w:lineRule="auto"/>
      <w:jc w:val="both"/>
      <w:outlineLvl w:val="2"/>
    </w:pPr>
    <w:rPr>
      <w:rFonts w:ascii="Arial" w:eastAsia="Arial" w:hAnsi="Arial" w:cs="Arial"/>
      <w:color w:val="737275"/>
      <w:sz w:val="36"/>
      <w:szCs w:val="36"/>
      <w:lang w:val="en-US" w:eastAsia="en-US" w:bidi="en-US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600"/>
      <w:ind w:left="4300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ac">
    <w:name w:val="header"/>
    <w:basedOn w:val="a"/>
    <w:link w:val="ad"/>
    <w:uiPriority w:val="99"/>
    <w:unhideWhenUsed/>
    <w:rsid w:val="007D18C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D18C6"/>
    <w:rPr>
      <w:color w:val="000000"/>
    </w:rPr>
  </w:style>
  <w:style w:type="paragraph" w:styleId="ae">
    <w:name w:val="footer"/>
    <w:basedOn w:val="a"/>
    <w:link w:val="af"/>
    <w:uiPriority w:val="99"/>
    <w:unhideWhenUsed/>
    <w:rsid w:val="007D18C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D18C6"/>
    <w:rPr>
      <w:color w:val="000000"/>
    </w:rPr>
  </w:style>
  <w:style w:type="paragraph" w:styleId="af0">
    <w:name w:val="List Paragraph"/>
    <w:basedOn w:val="a"/>
    <w:uiPriority w:val="1"/>
    <w:qFormat/>
    <w:rsid w:val="00F02904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8890</Words>
  <Characters>50679</Characters>
  <Application>Microsoft Office Word</Application>
  <DocSecurity>2</DocSecurity>
  <Lines>422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MFJ ENTERPRISES, INC.</vt:lpstr>
      <vt:lpstr>    Приложения</vt:lpstr>
    </vt:vector>
  </TitlesOfParts>
  <Company>SAP&amp;k</Company>
  <LinksUpToDate>false</LinksUpToDate>
  <CharactersWithSpaces>59451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MFJ-998RT инструкция по эксплуатации</dc:subject>
  <dc:creator>MFJ_R3TR</dc:creator>
  <cp:keywords>MFJ-998RT; инструкция;эксплуатация</cp:keywords>
  <cp:lastModifiedBy>Alex</cp:lastModifiedBy>
  <cp:revision>28</cp:revision>
  <dcterms:created xsi:type="dcterms:W3CDTF">2018-10-31T05:12:00Z</dcterms:created>
  <dcterms:modified xsi:type="dcterms:W3CDTF">2018-11-04T08:00:00Z</dcterms:modified>
  <cp:contentStatus/>
</cp:coreProperties>
</file>